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B847B7"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1523A17A" w:rsidR="0083082B" w:rsidRPr="00214A6D" w:rsidRDefault="00214A6D" w:rsidP="0083082B">
            <w:pPr>
              <w:jc w:val="both"/>
              <w:rPr>
                <w:rFonts w:asciiTheme="minorHAnsi" w:hAnsiTheme="minorHAnsi" w:cstheme="minorHAnsi"/>
                <w:b/>
                <w:sz w:val="22"/>
                <w:szCs w:val="22"/>
                <w:lang w:val="en-GB"/>
              </w:rPr>
            </w:pPr>
            <w:r w:rsidRPr="00214A6D">
              <w:rPr>
                <w:rFonts w:asciiTheme="minorHAnsi" w:hAnsiTheme="minorHAnsi" w:cstheme="minorHAnsi"/>
                <w:b/>
                <w:bCs/>
                <w:caps/>
                <w:sz w:val="22"/>
                <w:szCs w:val="22"/>
                <w:lang w:val="en"/>
              </w:rPr>
              <w:t>Technical and logistical support to training processes, as well as comprehensive support to the beneficiary population of the LAMARR Project</w:t>
            </w:r>
            <w:r w:rsidR="0083082B">
              <w:rPr>
                <w:rFonts w:asciiTheme="minorHAnsi" w:hAnsiTheme="minorHAnsi" w:cstheme="minorHAnsi"/>
                <w:b/>
                <w:bCs/>
                <w:caps/>
                <w:sz w:val="22"/>
                <w:szCs w:val="22"/>
                <w:lang w:val="en"/>
              </w:rPr>
              <w:t xml:space="preserve"> </w:t>
            </w:r>
          </w:p>
        </w:tc>
      </w:tr>
      <w:tr w:rsidR="0083082B" w:rsidRPr="00B847B7" w14:paraId="36B2EDB6" w14:textId="77777777" w:rsidTr="0083082B">
        <w:tc>
          <w:tcPr>
            <w:tcW w:w="236" w:type="dxa"/>
            <w:tcBorders>
              <w:top w:val="nil"/>
              <w:left w:val="nil"/>
              <w:bottom w:val="nil"/>
              <w:right w:val="single" w:sz="4" w:space="0" w:color="auto"/>
            </w:tcBorders>
          </w:tcPr>
          <w:p w14:paraId="07BB57F8" w14:textId="77777777" w:rsidR="0083082B" w:rsidRPr="00214A6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B847B7"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460D93"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07C7C07A" w:rsidR="0083082B" w:rsidRPr="00342E4D" w:rsidRDefault="00E45331" w:rsidP="0083082B">
            <w:pPr>
              <w:rPr>
                <w:rFonts w:asciiTheme="minorHAnsi" w:hAnsiTheme="minorHAnsi" w:cstheme="minorHAnsi"/>
                <w:sz w:val="22"/>
                <w:szCs w:val="22"/>
                <w:lang w:val="en-GB"/>
              </w:rPr>
            </w:pPr>
            <w:r>
              <w:rPr>
                <w:rFonts w:asciiTheme="minorHAnsi" w:hAnsiTheme="minorHAnsi" w:cstheme="minorHAnsi"/>
                <w:b/>
                <w:bCs/>
                <w:sz w:val="22"/>
                <w:szCs w:val="22"/>
                <w:lang w:val="en"/>
              </w:rPr>
              <w:t>18</w:t>
            </w:r>
            <w:r w:rsidR="0083082B" w:rsidRPr="004C02D8">
              <w:rPr>
                <w:rFonts w:asciiTheme="minorHAnsi" w:hAnsiTheme="minorHAnsi" w:cstheme="minorHAnsi"/>
                <w:b/>
                <w:bCs/>
                <w:sz w:val="22"/>
                <w:szCs w:val="22"/>
                <w:lang w:val="en"/>
              </w:rPr>
              <w:t>/</w:t>
            </w:r>
            <w:r w:rsidR="00460D93" w:rsidRPr="004C02D8">
              <w:rPr>
                <w:rFonts w:asciiTheme="minorHAnsi" w:hAnsiTheme="minorHAnsi" w:cstheme="minorHAnsi"/>
                <w:b/>
                <w:bCs/>
                <w:sz w:val="22"/>
                <w:szCs w:val="22"/>
                <w:lang w:val="en"/>
              </w:rPr>
              <w:t>0</w:t>
            </w:r>
            <w:r w:rsidR="004C02D8" w:rsidRPr="004C02D8">
              <w:rPr>
                <w:rFonts w:asciiTheme="minorHAnsi" w:hAnsiTheme="minorHAnsi" w:cstheme="minorHAnsi"/>
                <w:b/>
                <w:bCs/>
                <w:sz w:val="22"/>
                <w:szCs w:val="22"/>
                <w:lang w:val="en"/>
              </w:rPr>
              <w:t>5</w:t>
            </w:r>
            <w:r w:rsidR="0083082B" w:rsidRPr="004C02D8">
              <w:rPr>
                <w:rFonts w:asciiTheme="minorHAnsi" w:hAnsiTheme="minorHAnsi" w:cstheme="minorHAnsi"/>
                <w:b/>
                <w:bCs/>
                <w:sz w:val="22"/>
                <w:szCs w:val="22"/>
                <w:lang w:val="en"/>
              </w:rPr>
              <w:t>/20</w:t>
            </w:r>
            <w:r w:rsidR="00460D93" w:rsidRPr="004C02D8">
              <w:rPr>
                <w:rFonts w:asciiTheme="minorHAnsi" w:hAnsiTheme="minorHAnsi" w:cstheme="minorHAnsi"/>
                <w:b/>
                <w:bCs/>
                <w:sz w:val="22"/>
                <w:szCs w:val="22"/>
                <w:lang w:val="en"/>
              </w:rPr>
              <w:t>26</w:t>
            </w:r>
            <w:r w:rsidR="0083082B" w:rsidRPr="004C02D8">
              <w:rPr>
                <w:rFonts w:asciiTheme="minorHAnsi" w:hAnsiTheme="minorHAnsi" w:cstheme="minorHAnsi"/>
                <w:b/>
                <w:bCs/>
                <w:sz w:val="22"/>
                <w:szCs w:val="22"/>
                <w:lang w:val="en"/>
              </w:rPr>
              <w:t xml:space="preserve"> at </w:t>
            </w:r>
            <w:r w:rsidR="00460D93" w:rsidRPr="004C02D8">
              <w:rPr>
                <w:rFonts w:asciiTheme="minorHAnsi" w:hAnsiTheme="minorHAnsi" w:cstheme="minorHAnsi"/>
                <w:b/>
                <w:bCs/>
                <w:sz w:val="22"/>
                <w:szCs w:val="22"/>
                <w:lang w:val="en"/>
              </w:rPr>
              <w:t>12</w:t>
            </w:r>
            <w:r w:rsidR="0083082B" w:rsidRPr="004C02D8">
              <w:rPr>
                <w:rFonts w:asciiTheme="minorHAnsi" w:hAnsiTheme="minorHAnsi" w:cstheme="minorHAnsi"/>
                <w:b/>
                <w:bCs/>
                <w:sz w:val="22"/>
                <w:szCs w:val="22"/>
                <w:lang w:val="en"/>
              </w:rPr>
              <w:t>:</w:t>
            </w:r>
            <w:r w:rsidR="00460D93" w:rsidRPr="004C02D8">
              <w:rPr>
                <w:rFonts w:asciiTheme="minorHAnsi" w:hAnsiTheme="minorHAnsi" w:cstheme="minorHAnsi"/>
                <w:b/>
                <w:bCs/>
                <w:sz w:val="22"/>
                <w:szCs w:val="22"/>
                <w:lang w:val="en"/>
              </w:rPr>
              <w:t>00</w:t>
            </w:r>
            <w:r w:rsidR="0083082B" w:rsidRPr="004C02D8">
              <w:rPr>
                <w:rFonts w:asciiTheme="minorHAnsi" w:hAnsiTheme="minorHAnsi" w:cstheme="minorHAnsi"/>
                <w:b/>
                <w:bCs/>
                <w:smallCaps/>
                <w:sz w:val="22"/>
                <w:szCs w:val="22"/>
                <w:lang w:val="en"/>
              </w:rPr>
              <w:t xml:space="preserve"> </w:t>
            </w:r>
            <w:r w:rsidR="00C243A0" w:rsidRPr="004C02D8">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77777777" w:rsidR="00342E4D"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Lienhypertexte"/>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2FBC965" w14:textId="77777777" w:rsidR="00342E4D" w:rsidRDefault="009021D0">
          <w:pPr>
            <w:pStyle w:val="TM2"/>
            <w:rPr>
              <w:noProof/>
            </w:rPr>
          </w:pPr>
          <w:hyperlink w:anchor="_Toc83119987" w:history="1">
            <w:r w:rsidR="00342E4D" w:rsidRPr="00753FB9">
              <w:rPr>
                <w:rStyle w:val="Lienhypertexte"/>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069E232" w14:textId="77777777" w:rsidR="00342E4D" w:rsidRDefault="009021D0">
          <w:pPr>
            <w:pStyle w:val="TM2"/>
            <w:rPr>
              <w:noProof/>
            </w:rPr>
          </w:pPr>
          <w:hyperlink w:anchor="_Toc83119988" w:history="1">
            <w:r w:rsidR="00342E4D" w:rsidRPr="00753FB9">
              <w:rPr>
                <w:rStyle w:val="Lienhypertexte"/>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49174E2C" w14:textId="77777777" w:rsidR="00342E4D" w:rsidRDefault="009021D0">
          <w:pPr>
            <w:pStyle w:val="TM2"/>
            <w:rPr>
              <w:noProof/>
            </w:rPr>
          </w:pPr>
          <w:hyperlink w:anchor="_Toc83119989" w:history="1">
            <w:r w:rsidR="00342E4D" w:rsidRPr="00753FB9">
              <w:rPr>
                <w:rStyle w:val="Lienhypertexte"/>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E1EBEE4" w14:textId="77777777" w:rsidR="00342E4D" w:rsidRDefault="009021D0">
          <w:pPr>
            <w:pStyle w:val="TM2"/>
            <w:rPr>
              <w:noProof/>
            </w:rPr>
          </w:pPr>
          <w:hyperlink w:anchor="_Toc83119990" w:history="1">
            <w:r w:rsidR="00342E4D" w:rsidRPr="00753FB9">
              <w:rPr>
                <w:rStyle w:val="Lienhypertexte"/>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C8DF2C4" w14:textId="77777777" w:rsidR="00342E4D" w:rsidRDefault="009021D0">
          <w:pPr>
            <w:pStyle w:val="TM2"/>
            <w:rPr>
              <w:noProof/>
            </w:rPr>
          </w:pPr>
          <w:hyperlink w:anchor="_Toc83119991" w:history="1">
            <w:r w:rsidR="00342E4D" w:rsidRPr="00753FB9">
              <w:rPr>
                <w:rStyle w:val="Lienhypertexte"/>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CA71D0D" w14:textId="77777777" w:rsidR="00342E4D" w:rsidRDefault="009021D0">
          <w:pPr>
            <w:pStyle w:val="TM2"/>
            <w:rPr>
              <w:noProof/>
            </w:rPr>
          </w:pPr>
          <w:hyperlink w:anchor="_Toc83119992" w:history="1">
            <w:r w:rsidR="00342E4D" w:rsidRPr="00753FB9">
              <w:rPr>
                <w:rStyle w:val="Lienhypertexte"/>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342E4D">
              <w:rPr>
                <w:noProof/>
                <w:webHidden/>
              </w:rPr>
              <w:t>5</w:t>
            </w:r>
            <w:r w:rsidR="00342E4D">
              <w:rPr>
                <w:noProof/>
                <w:webHidden/>
              </w:rPr>
              <w:fldChar w:fldCharType="end"/>
            </w:r>
          </w:hyperlink>
        </w:p>
        <w:p w14:paraId="02123905"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Lienhypertexte"/>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221843" w14:textId="77777777" w:rsidR="00342E4D" w:rsidRDefault="009021D0">
          <w:pPr>
            <w:pStyle w:val="TM2"/>
            <w:rPr>
              <w:noProof/>
            </w:rPr>
          </w:pPr>
          <w:hyperlink w:anchor="_Toc83119994" w:history="1">
            <w:r w:rsidR="00342E4D" w:rsidRPr="00753FB9">
              <w:rPr>
                <w:rStyle w:val="Lienhypertexte"/>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0709729A" w14:textId="77777777" w:rsidR="00342E4D" w:rsidRDefault="009021D0">
          <w:pPr>
            <w:pStyle w:val="TM2"/>
            <w:rPr>
              <w:noProof/>
            </w:rPr>
          </w:pPr>
          <w:hyperlink w:anchor="_Toc83119995" w:history="1">
            <w:r w:rsidR="00342E4D" w:rsidRPr="00753FB9">
              <w:rPr>
                <w:rStyle w:val="Lienhypertexte"/>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7E212A" w14:textId="77777777" w:rsidR="00342E4D" w:rsidRDefault="009021D0">
          <w:pPr>
            <w:pStyle w:val="TM2"/>
            <w:rPr>
              <w:noProof/>
            </w:rPr>
          </w:pPr>
          <w:hyperlink w:anchor="_Toc83119996" w:history="1">
            <w:r w:rsidR="00342E4D" w:rsidRPr="00753FB9">
              <w:rPr>
                <w:rStyle w:val="Lienhypertexte"/>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51CB09F8" w14:textId="77777777" w:rsidR="00342E4D" w:rsidRDefault="009021D0">
          <w:pPr>
            <w:pStyle w:val="TM2"/>
            <w:rPr>
              <w:noProof/>
            </w:rPr>
          </w:pPr>
          <w:hyperlink w:anchor="_Toc83119997" w:history="1">
            <w:r w:rsidR="00342E4D" w:rsidRPr="00753FB9">
              <w:rPr>
                <w:rStyle w:val="Lienhypertexte"/>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754A5465" w14:textId="77777777" w:rsidR="00342E4D" w:rsidRDefault="009021D0">
          <w:pPr>
            <w:pStyle w:val="TM2"/>
            <w:rPr>
              <w:noProof/>
            </w:rPr>
          </w:pPr>
          <w:hyperlink w:anchor="_Toc83119998" w:history="1">
            <w:r w:rsidR="00342E4D" w:rsidRPr="00753FB9">
              <w:rPr>
                <w:rStyle w:val="Lienhypertexte"/>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3F9496B6" w14:textId="77777777" w:rsidR="00342E4D" w:rsidRDefault="009021D0">
          <w:pPr>
            <w:pStyle w:val="TM2"/>
            <w:rPr>
              <w:noProof/>
            </w:rPr>
          </w:pPr>
          <w:hyperlink w:anchor="_Toc83119999" w:history="1">
            <w:r w:rsidR="00342E4D" w:rsidRPr="00753FB9">
              <w:rPr>
                <w:rStyle w:val="Lienhypertexte"/>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42668CDF" w14:textId="77777777" w:rsidR="00342E4D" w:rsidRDefault="009021D0">
          <w:pPr>
            <w:pStyle w:val="TM2"/>
            <w:rPr>
              <w:noProof/>
            </w:rPr>
          </w:pPr>
          <w:hyperlink w:anchor="_Toc83120000" w:history="1">
            <w:r w:rsidR="00342E4D" w:rsidRPr="00753FB9">
              <w:rPr>
                <w:rStyle w:val="Lienhypertexte"/>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73372F29" w14:textId="77777777" w:rsidR="00342E4D" w:rsidRDefault="009021D0">
          <w:pPr>
            <w:pStyle w:val="TM2"/>
            <w:rPr>
              <w:noProof/>
            </w:rPr>
          </w:pPr>
          <w:hyperlink w:anchor="_Toc83120001" w:history="1">
            <w:r w:rsidR="00342E4D" w:rsidRPr="00753FB9">
              <w:rPr>
                <w:rStyle w:val="Lienhypertexte"/>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2719242B"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Lienhypertexte"/>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0A8D4B3C" w14:textId="77777777" w:rsidR="00342E4D" w:rsidRDefault="009021D0">
          <w:pPr>
            <w:pStyle w:val="TM2"/>
            <w:rPr>
              <w:noProof/>
            </w:rPr>
          </w:pPr>
          <w:hyperlink w:anchor="_Toc83120003" w:history="1">
            <w:r w:rsidR="00342E4D" w:rsidRPr="00753FB9">
              <w:rPr>
                <w:rStyle w:val="Lienhypertexte"/>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698BE674" w14:textId="77777777" w:rsidR="00342E4D" w:rsidRDefault="009021D0">
          <w:pPr>
            <w:pStyle w:val="TM2"/>
            <w:rPr>
              <w:noProof/>
            </w:rPr>
          </w:pPr>
          <w:hyperlink w:anchor="_Toc83120004" w:history="1">
            <w:r w:rsidR="00342E4D" w:rsidRPr="00753FB9">
              <w:rPr>
                <w:rStyle w:val="Lienhypertexte"/>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714F00B" w14:textId="77777777" w:rsidR="00342E4D" w:rsidRDefault="009021D0">
          <w:pPr>
            <w:pStyle w:val="TM2"/>
            <w:rPr>
              <w:noProof/>
            </w:rPr>
          </w:pPr>
          <w:hyperlink w:anchor="_Toc83120005" w:history="1">
            <w:r w:rsidR="00342E4D" w:rsidRPr="00753FB9">
              <w:rPr>
                <w:rStyle w:val="Lienhypertexte"/>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949B229" w14:textId="77777777" w:rsidR="00342E4D" w:rsidRDefault="009021D0">
          <w:pPr>
            <w:pStyle w:val="TM2"/>
            <w:rPr>
              <w:noProof/>
            </w:rPr>
          </w:pPr>
          <w:hyperlink w:anchor="_Toc83120006" w:history="1">
            <w:r w:rsidR="00342E4D" w:rsidRPr="00753FB9">
              <w:rPr>
                <w:rStyle w:val="Lienhypertexte"/>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5B449267" w14:textId="77777777" w:rsidR="00342E4D" w:rsidRDefault="009021D0">
          <w:pPr>
            <w:pStyle w:val="TM2"/>
            <w:rPr>
              <w:noProof/>
            </w:rPr>
          </w:pPr>
          <w:hyperlink w:anchor="_Toc83120007" w:history="1">
            <w:r w:rsidR="00342E4D" w:rsidRPr="00753FB9">
              <w:rPr>
                <w:rStyle w:val="Lienhypertexte"/>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70B16C81" w14:textId="77777777" w:rsidR="00342E4D" w:rsidRDefault="009021D0">
          <w:pPr>
            <w:pStyle w:val="TM2"/>
            <w:rPr>
              <w:noProof/>
            </w:rPr>
          </w:pPr>
          <w:hyperlink w:anchor="_Toc83120008" w:history="1">
            <w:r w:rsidR="00342E4D" w:rsidRPr="00753FB9">
              <w:rPr>
                <w:rStyle w:val="Lienhypertexte"/>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619C9110" w14:textId="77777777" w:rsidR="00342E4D" w:rsidRDefault="009021D0">
          <w:pPr>
            <w:pStyle w:val="TM2"/>
            <w:rPr>
              <w:noProof/>
            </w:rPr>
          </w:pPr>
          <w:hyperlink w:anchor="_Toc83120009" w:history="1">
            <w:r w:rsidR="00342E4D" w:rsidRPr="00753FB9">
              <w:rPr>
                <w:rStyle w:val="Lienhypertexte"/>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4E760AEC" w14:textId="77777777" w:rsidR="00342E4D" w:rsidRDefault="009021D0">
          <w:pPr>
            <w:pStyle w:val="TM2"/>
            <w:rPr>
              <w:noProof/>
            </w:rPr>
          </w:pPr>
          <w:hyperlink w:anchor="_Toc83120010" w:history="1">
            <w:r w:rsidR="00342E4D" w:rsidRPr="00753FB9">
              <w:rPr>
                <w:rStyle w:val="Lienhypertexte"/>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18DE018" w14:textId="77777777" w:rsidR="00342E4D" w:rsidRDefault="009021D0">
          <w:pPr>
            <w:pStyle w:val="TM2"/>
            <w:rPr>
              <w:noProof/>
            </w:rPr>
          </w:pPr>
          <w:hyperlink w:anchor="_Toc83120011" w:history="1">
            <w:r w:rsidR="00342E4D" w:rsidRPr="00753FB9">
              <w:rPr>
                <w:rStyle w:val="Lienhypertexte"/>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5ADAC2D2" w14:textId="77777777" w:rsidR="00342E4D" w:rsidRDefault="009021D0">
          <w:pPr>
            <w:pStyle w:val="TM2"/>
            <w:rPr>
              <w:noProof/>
            </w:rPr>
          </w:pPr>
          <w:hyperlink w:anchor="_Toc83120012" w:history="1">
            <w:r w:rsidR="00342E4D" w:rsidRPr="00753FB9">
              <w:rPr>
                <w:rStyle w:val="Lienhypertexte"/>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1570E4C8" w14:textId="77777777" w:rsidR="00342E4D" w:rsidRDefault="009021D0">
          <w:pPr>
            <w:pStyle w:val="TM2"/>
            <w:rPr>
              <w:noProof/>
            </w:rPr>
          </w:pPr>
          <w:hyperlink w:anchor="_Toc83120013" w:history="1">
            <w:r w:rsidR="00342E4D" w:rsidRPr="00753FB9">
              <w:rPr>
                <w:rStyle w:val="Lienhypertexte"/>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705951D"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Lienhypertexte"/>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1C3645D1" w14:textId="77777777" w:rsidR="00342E4D" w:rsidRDefault="009021D0">
          <w:pPr>
            <w:pStyle w:val="TM2"/>
            <w:rPr>
              <w:noProof/>
            </w:rPr>
          </w:pPr>
          <w:hyperlink w:anchor="_Toc83120015" w:history="1">
            <w:r w:rsidR="00342E4D" w:rsidRPr="00753FB9">
              <w:rPr>
                <w:rStyle w:val="Lienhypertexte"/>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692112F4" w14:textId="77777777" w:rsidR="00342E4D" w:rsidRDefault="009021D0">
          <w:pPr>
            <w:pStyle w:val="TM2"/>
            <w:rPr>
              <w:noProof/>
            </w:rPr>
          </w:pPr>
          <w:hyperlink w:anchor="_Toc83120016" w:history="1">
            <w:r w:rsidR="00342E4D" w:rsidRPr="00753FB9">
              <w:rPr>
                <w:rStyle w:val="Lienhypertexte"/>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4E1050A" w14:textId="77777777" w:rsidR="00342E4D" w:rsidRDefault="009021D0">
          <w:pPr>
            <w:pStyle w:val="TM2"/>
            <w:rPr>
              <w:noProof/>
            </w:rPr>
          </w:pPr>
          <w:hyperlink w:anchor="_Toc83120017" w:history="1">
            <w:r w:rsidR="00342E4D" w:rsidRPr="00753FB9">
              <w:rPr>
                <w:rStyle w:val="Lienhypertexte"/>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78B27C6" w14:textId="77777777" w:rsidR="00342E4D" w:rsidRDefault="009021D0">
          <w:pPr>
            <w:pStyle w:val="TM2"/>
            <w:rPr>
              <w:noProof/>
            </w:rPr>
          </w:pPr>
          <w:hyperlink w:anchor="_Toc83120018" w:history="1">
            <w:r w:rsidR="00342E4D" w:rsidRPr="00753FB9">
              <w:rPr>
                <w:rStyle w:val="Lienhypertexte"/>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7081BA48" w14:textId="77777777" w:rsidR="00342E4D" w:rsidRDefault="009021D0">
          <w:pPr>
            <w:pStyle w:val="TM2"/>
            <w:rPr>
              <w:noProof/>
            </w:rPr>
          </w:pPr>
          <w:hyperlink w:anchor="_Toc83120019" w:history="1">
            <w:r w:rsidR="00342E4D" w:rsidRPr="00753FB9">
              <w:rPr>
                <w:rStyle w:val="Lienhypertexte"/>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3BD456D0" w14:textId="77777777" w:rsidR="00342E4D" w:rsidRDefault="009021D0">
          <w:pPr>
            <w:pStyle w:val="TM2"/>
            <w:rPr>
              <w:noProof/>
            </w:rPr>
          </w:pPr>
          <w:hyperlink w:anchor="_Toc83120020" w:history="1">
            <w:r w:rsidR="00342E4D" w:rsidRPr="00753FB9">
              <w:rPr>
                <w:rStyle w:val="Lienhypertexte"/>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5C1350BD"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Lienhypertexte"/>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6C0D4111" w14:textId="77777777" w:rsidR="00342E4D" w:rsidRDefault="009021D0">
          <w:pPr>
            <w:pStyle w:val="TM2"/>
            <w:rPr>
              <w:noProof/>
            </w:rPr>
          </w:pPr>
          <w:hyperlink w:anchor="_Toc83120022" w:history="1">
            <w:r w:rsidR="00342E4D" w:rsidRPr="00753FB9">
              <w:rPr>
                <w:rStyle w:val="Lienhypertexte"/>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3862448" w14:textId="77777777" w:rsidR="00342E4D" w:rsidRDefault="009021D0">
          <w:pPr>
            <w:pStyle w:val="TM2"/>
            <w:rPr>
              <w:noProof/>
            </w:rPr>
          </w:pPr>
          <w:hyperlink w:anchor="_Toc83120023" w:history="1">
            <w:r w:rsidR="00342E4D" w:rsidRPr="00753FB9">
              <w:rPr>
                <w:rStyle w:val="Lienhypertexte"/>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C2AC8C7" w14:textId="77777777" w:rsidR="00342E4D" w:rsidRDefault="009021D0">
          <w:pPr>
            <w:pStyle w:val="TM2"/>
            <w:rPr>
              <w:noProof/>
            </w:rPr>
          </w:pPr>
          <w:hyperlink w:anchor="_Toc83120024" w:history="1">
            <w:r w:rsidR="00342E4D" w:rsidRPr="00753FB9">
              <w:rPr>
                <w:rStyle w:val="Lienhypertexte"/>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70656656" w14:textId="77777777" w:rsidR="00342E4D" w:rsidRDefault="009021D0">
          <w:pPr>
            <w:pStyle w:val="TM2"/>
            <w:rPr>
              <w:noProof/>
            </w:rPr>
          </w:pPr>
          <w:hyperlink w:anchor="_Toc83120025" w:history="1">
            <w:r w:rsidR="00342E4D" w:rsidRPr="00753FB9">
              <w:rPr>
                <w:rStyle w:val="Lienhypertexte"/>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r>
            <w:r w:rsidR="00342E4D">
              <w:rPr>
                <w:noProof/>
                <w:webHidden/>
              </w:rPr>
              <w:fldChar w:fldCharType="separate"/>
            </w:r>
            <w:r w:rsidR="00342E4D">
              <w:rPr>
                <w:noProof/>
                <w:webHidden/>
              </w:rPr>
              <w:t>14</w:t>
            </w:r>
            <w:r w:rsidR="00342E4D">
              <w:rPr>
                <w:noProof/>
                <w:webHidden/>
              </w:rPr>
              <w:fldChar w:fldCharType="end"/>
            </w:r>
          </w:hyperlink>
        </w:p>
        <w:p w14:paraId="7D13EE98"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Lienhypertexte"/>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00B53914" w14:textId="77777777" w:rsidR="00342E4D" w:rsidRDefault="009021D0">
          <w:pPr>
            <w:pStyle w:val="TM2"/>
            <w:rPr>
              <w:noProof/>
            </w:rPr>
          </w:pPr>
          <w:hyperlink w:anchor="_Toc83120027" w:history="1">
            <w:r w:rsidR="00342E4D" w:rsidRPr="00753FB9">
              <w:rPr>
                <w:rStyle w:val="Lienhypertexte"/>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435B717B" w14:textId="77777777" w:rsidR="00342E4D" w:rsidRDefault="009021D0">
          <w:pPr>
            <w:pStyle w:val="TM2"/>
            <w:rPr>
              <w:noProof/>
            </w:rPr>
          </w:pPr>
          <w:hyperlink w:anchor="_Toc83120028" w:history="1">
            <w:r w:rsidR="00342E4D" w:rsidRPr="00753FB9">
              <w:rPr>
                <w:rStyle w:val="Lienhypertexte"/>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61D64E3" w14:textId="77777777" w:rsidR="00342E4D" w:rsidRDefault="009021D0">
          <w:pPr>
            <w:pStyle w:val="TM2"/>
            <w:rPr>
              <w:noProof/>
            </w:rPr>
          </w:pPr>
          <w:hyperlink w:anchor="_Toc83120029" w:history="1">
            <w:r w:rsidR="00342E4D" w:rsidRPr="00753FB9">
              <w:rPr>
                <w:rStyle w:val="Lienhypertexte"/>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0B4184E" w14:textId="77777777" w:rsidR="00342E4D" w:rsidRDefault="009021D0">
          <w:pPr>
            <w:pStyle w:val="TM2"/>
            <w:rPr>
              <w:noProof/>
            </w:rPr>
          </w:pPr>
          <w:hyperlink w:anchor="_Toc83120030" w:history="1">
            <w:r w:rsidR="00342E4D" w:rsidRPr="00753FB9">
              <w:rPr>
                <w:rStyle w:val="Lienhypertexte"/>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81538E3" w14:textId="77777777" w:rsidR="00342E4D" w:rsidRDefault="009021D0">
          <w:pPr>
            <w:pStyle w:val="TM2"/>
            <w:rPr>
              <w:noProof/>
            </w:rPr>
          </w:pPr>
          <w:hyperlink w:anchor="_Toc83120031" w:history="1">
            <w:r w:rsidR="00342E4D" w:rsidRPr="00753FB9">
              <w:rPr>
                <w:rStyle w:val="Lienhypertexte"/>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1341A0E" w14:textId="77777777" w:rsidR="00342E4D" w:rsidRDefault="009021D0">
          <w:pPr>
            <w:pStyle w:val="TM2"/>
            <w:rPr>
              <w:noProof/>
            </w:rPr>
          </w:pPr>
          <w:hyperlink w:anchor="_Toc83120032" w:history="1">
            <w:r w:rsidR="00342E4D" w:rsidRPr="00753FB9">
              <w:rPr>
                <w:rStyle w:val="Lienhypertexte"/>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6D870C3" w14:textId="77777777" w:rsidR="00342E4D" w:rsidRDefault="009021D0">
          <w:pPr>
            <w:pStyle w:val="TM2"/>
            <w:rPr>
              <w:noProof/>
            </w:rPr>
          </w:pPr>
          <w:hyperlink w:anchor="_Toc83120033" w:history="1">
            <w:r w:rsidR="00342E4D" w:rsidRPr="00753FB9">
              <w:rPr>
                <w:rStyle w:val="Lienhypertexte"/>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86AD556" w14:textId="77777777" w:rsidR="00342E4D" w:rsidRDefault="009021D0">
          <w:pPr>
            <w:pStyle w:val="TM2"/>
            <w:rPr>
              <w:noProof/>
            </w:rPr>
          </w:pPr>
          <w:hyperlink w:anchor="_Toc83120034" w:history="1">
            <w:r w:rsidR="00342E4D" w:rsidRPr="00753FB9">
              <w:rPr>
                <w:rStyle w:val="Lienhypertexte"/>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5871EAE" w14:textId="77777777" w:rsidR="00342E4D" w:rsidRDefault="009021D0">
          <w:pPr>
            <w:pStyle w:val="TM2"/>
            <w:rPr>
              <w:noProof/>
            </w:rPr>
          </w:pPr>
          <w:hyperlink w:anchor="_Toc83120035" w:history="1">
            <w:r w:rsidR="00342E4D" w:rsidRPr="00753FB9">
              <w:rPr>
                <w:rStyle w:val="Lienhypertexte"/>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6BB0DC44"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Lienhypertexte"/>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7AFEFB7C" w14:textId="77777777" w:rsidR="00342E4D" w:rsidRDefault="009021D0">
          <w:pPr>
            <w:pStyle w:val="TM2"/>
            <w:rPr>
              <w:noProof/>
            </w:rPr>
          </w:pPr>
          <w:hyperlink w:anchor="_Toc83120037" w:history="1">
            <w:r w:rsidR="00342E4D" w:rsidRPr="00753FB9">
              <w:rPr>
                <w:rStyle w:val="Lienhypertexte"/>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2302BBB6" w14:textId="77777777" w:rsidR="00342E4D" w:rsidRDefault="009021D0">
          <w:pPr>
            <w:pStyle w:val="TM2"/>
            <w:rPr>
              <w:noProof/>
            </w:rPr>
          </w:pPr>
          <w:hyperlink w:anchor="_Toc83120038" w:history="1">
            <w:r w:rsidR="00342E4D" w:rsidRPr="00753FB9">
              <w:rPr>
                <w:rStyle w:val="Lienhypertexte"/>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3AE7EBBE" w14:textId="77777777" w:rsidR="00342E4D" w:rsidRDefault="009021D0">
          <w:pPr>
            <w:pStyle w:val="TM2"/>
            <w:rPr>
              <w:noProof/>
            </w:rPr>
          </w:pPr>
          <w:hyperlink w:anchor="_Toc83120039"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E4B9B75" w14:textId="77777777" w:rsidR="00342E4D" w:rsidRDefault="009021D0">
          <w:pPr>
            <w:pStyle w:val="TM2"/>
            <w:rPr>
              <w:noProof/>
            </w:rPr>
          </w:pPr>
          <w:hyperlink w:anchor="_Toc83120040" w:history="1">
            <w:r w:rsidR="00342E4D" w:rsidRPr="00753FB9">
              <w:rPr>
                <w:rStyle w:val="Lienhypertexte"/>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597C3A0" w14:textId="77777777" w:rsidR="00342E4D" w:rsidRDefault="009021D0">
          <w:pPr>
            <w:pStyle w:val="TM2"/>
            <w:rPr>
              <w:noProof/>
            </w:rPr>
          </w:pPr>
          <w:hyperlink w:anchor="_Toc83120041"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0A38AF2A"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Lienhypertexte"/>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3BA49029" w14:textId="77777777" w:rsidR="00342E4D" w:rsidRDefault="009021D0">
          <w:pPr>
            <w:pStyle w:val="TM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Lienhypertexte"/>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1AD1231C"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The tender covers the award of a service contract covering “</w:t>
      </w:r>
      <w:r w:rsidR="00BB44E2" w:rsidRPr="00BB44E2">
        <w:rPr>
          <w:rFonts w:asciiTheme="minorHAnsi" w:hAnsiTheme="minorHAnsi" w:cstheme="minorHAnsi"/>
          <w:i/>
          <w:iCs/>
          <w:szCs w:val="22"/>
          <w:lang w:val="en"/>
        </w:rPr>
        <w:t>TECHNICAL AND LOGISTICAL SUPPORT TO TRAINING PROCESSES, AS WELL AS COMPREHENSIVE SUPPORT TO THE BENEFICIARY POPULATION OF THE LAMARR PROJECT</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460D93"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w:t>
      </w:r>
      <w:r w:rsidRPr="00460D93">
        <w:rPr>
          <w:rFonts w:asciiTheme="minorHAnsi" w:hAnsiTheme="minorHAnsi" w:cstheme="minorHAnsi"/>
          <w:szCs w:val="22"/>
          <w:lang w:val="en"/>
        </w:rPr>
        <w:t xml:space="preserve">awarded by means of: </w:t>
      </w:r>
    </w:p>
    <w:p w14:paraId="380F4E0B" w14:textId="77777777" w:rsidR="00B847B7" w:rsidRDefault="00B847B7" w:rsidP="00B847B7">
      <w:pPr>
        <w:pStyle w:val="Titre2"/>
        <w:spacing w:before="120" w:after="120" w:line="240" w:lineRule="auto"/>
        <w:jc w:val="both"/>
        <w:rPr>
          <w:rFonts w:asciiTheme="minorHAnsi" w:eastAsia="Times New Roman" w:hAnsiTheme="minorHAnsi" w:cstheme="minorHAnsi"/>
          <w:b w:val="0"/>
          <w:bCs w:val="0"/>
          <w:sz w:val="22"/>
          <w:szCs w:val="22"/>
          <w:lang w:val="en"/>
        </w:rPr>
      </w:pPr>
      <w:r w:rsidRPr="00071D07">
        <w:rPr>
          <w:rFonts w:asciiTheme="minorHAnsi" w:eastAsia="Times New Roman" w:hAnsiTheme="minorHAnsi" w:cstheme="minorHAnsi"/>
          <w:b w:val="0"/>
          <w:bCs w:val="0"/>
          <w:sz w:val="22"/>
          <w:szCs w:val="22"/>
          <w:lang w:val="en"/>
        </w:rPr>
        <w:t>Adapted procedure in application of articles L. 2123-1 et R. 2123-1 to R. 2123-7 of CCP. This consultation is part of the other specific contracts of Article R2131-14 and R2131-15 of CCP that may be published in adapted procedure. CPV: de 80000000-4 to 80660000-8 Education and training services.</w:t>
      </w:r>
    </w:p>
    <w:p w14:paraId="597715FC" w14:textId="77777777" w:rsidR="009009F8" w:rsidRPr="00460D93" w:rsidRDefault="009009F8" w:rsidP="009009F8">
      <w:pPr>
        <w:pStyle w:val="u"/>
        <w:overflowPunct/>
        <w:autoSpaceDE/>
        <w:autoSpaceDN/>
        <w:adjustRightInd/>
        <w:spacing w:before="120"/>
        <w:ind w:left="0"/>
        <w:textAlignment w:val="auto"/>
        <w:rPr>
          <w:rFonts w:asciiTheme="minorHAnsi" w:hAnsiTheme="minorHAnsi" w:cstheme="minorHAnsi"/>
          <w:szCs w:val="22"/>
          <w:lang w:val="en-GB"/>
        </w:rPr>
      </w:pPr>
    </w:p>
    <w:p w14:paraId="0EDA0005" w14:textId="765DA3EB" w:rsidR="009009F8" w:rsidRDefault="009009F8" w:rsidP="009009F8">
      <w:pPr>
        <w:pStyle w:val="Titre2"/>
        <w:spacing w:before="120" w:after="120" w:line="240" w:lineRule="auto"/>
        <w:jc w:val="both"/>
        <w:rPr>
          <w:rFonts w:asciiTheme="minorHAnsi" w:hAnsiTheme="minorHAnsi" w:cstheme="minorHAnsi"/>
          <w:sz w:val="22"/>
          <w:szCs w:val="22"/>
          <w:u w:val="single"/>
          <w:lang w:val="en"/>
        </w:rPr>
      </w:pPr>
      <w:bookmarkStart w:id="13" w:name="_Toc83119989"/>
      <w:r w:rsidRPr="00460D93">
        <w:rPr>
          <w:rFonts w:asciiTheme="minorHAnsi" w:hAnsiTheme="minorHAnsi" w:cstheme="minorHAnsi"/>
          <w:sz w:val="22"/>
          <w:szCs w:val="22"/>
          <w:u w:val="single"/>
          <w:lang w:val="en"/>
        </w:rPr>
        <w:t>Provisional schedule of the tender</w:t>
      </w:r>
      <w:bookmarkEnd w:id="13"/>
      <w:r w:rsidRPr="00460D93">
        <w:rPr>
          <w:rFonts w:asciiTheme="minorHAnsi" w:hAnsiTheme="minorHAnsi" w:cstheme="minorHAnsi"/>
          <w:sz w:val="22"/>
          <w:szCs w:val="22"/>
          <w:u w:val="single"/>
          <w:lang w:val="en"/>
        </w:rPr>
        <w:t xml:space="preserve"> </w:t>
      </w:r>
    </w:p>
    <w:p w14:paraId="0166649D" w14:textId="3C365D9C" w:rsidR="00B847B7" w:rsidRDefault="00B847B7" w:rsidP="00B847B7">
      <w:pPr>
        <w:rPr>
          <w:lang w:val="en"/>
        </w:rPr>
      </w:pPr>
    </w:p>
    <w:tbl>
      <w:tblPr>
        <w:tblStyle w:val="Grilledutableau"/>
        <w:tblW w:w="0" w:type="auto"/>
        <w:tblLook w:val="04A0" w:firstRow="1" w:lastRow="0" w:firstColumn="1" w:lastColumn="0" w:noHBand="0" w:noVBand="1"/>
      </w:tblPr>
      <w:tblGrid>
        <w:gridCol w:w="1696"/>
        <w:gridCol w:w="6237"/>
      </w:tblGrid>
      <w:tr w:rsidR="00B847B7" w:rsidRPr="00921E55" w14:paraId="4E9F63C0"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3A52304B" w14:textId="77777777" w:rsidR="00B847B7" w:rsidRPr="0003451A" w:rsidRDefault="00B847B7" w:rsidP="00E47987">
            <w:pPr>
              <w:spacing w:line="240" w:lineRule="auto"/>
              <w:jc w:val="center"/>
              <w:rPr>
                <w:rFonts w:asciiTheme="minorHAnsi" w:hAnsiTheme="minorHAnsi" w:cstheme="minorHAnsi"/>
                <w:b/>
                <w:sz w:val="22"/>
                <w:szCs w:val="22"/>
              </w:rPr>
            </w:pPr>
            <w:r w:rsidRPr="0003451A">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7E1389EE" w14:textId="77777777" w:rsidR="00B847B7" w:rsidRPr="0003451A" w:rsidRDefault="00B847B7" w:rsidP="00E47987">
            <w:pPr>
              <w:spacing w:line="240" w:lineRule="auto"/>
              <w:jc w:val="both"/>
              <w:rPr>
                <w:rFonts w:asciiTheme="minorHAnsi" w:hAnsiTheme="minorHAnsi" w:cstheme="minorHAnsi"/>
                <w:b/>
                <w:sz w:val="22"/>
                <w:szCs w:val="22"/>
              </w:rPr>
            </w:pPr>
            <w:r w:rsidRPr="0003451A">
              <w:rPr>
                <w:rFonts w:asciiTheme="minorHAnsi" w:hAnsiTheme="minorHAnsi" w:cstheme="minorHAnsi"/>
                <w:b/>
                <w:bCs/>
                <w:sz w:val="22"/>
                <w:szCs w:val="22"/>
                <w:lang w:val="en"/>
              </w:rPr>
              <w:t>Stage</w:t>
            </w:r>
          </w:p>
        </w:tc>
      </w:tr>
      <w:tr w:rsidR="00B847B7" w:rsidRPr="00921E55" w14:paraId="633F69AE"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53C292FE" w14:textId="484BEB96" w:rsidR="00B847B7" w:rsidRPr="0003451A" w:rsidRDefault="00B847B7" w:rsidP="00E4798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18</w:t>
            </w:r>
            <w:r w:rsidRPr="0003451A">
              <w:rPr>
                <w:rFonts w:asciiTheme="minorHAnsi" w:hAnsiTheme="minorHAnsi" w:cstheme="minorHAnsi"/>
                <w:sz w:val="22"/>
                <w:szCs w:val="22"/>
                <w:lang w:val="en"/>
              </w:rPr>
              <w:t>/0</w:t>
            </w:r>
            <w:r>
              <w:rPr>
                <w:rFonts w:asciiTheme="minorHAnsi" w:hAnsiTheme="minorHAnsi" w:cstheme="minorHAnsi"/>
                <w:sz w:val="22"/>
                <w:szCs w:val="22"/>
                <w:lang w:val="en"/>
              </w:rPr>
              <w:t>5</w:t>
            </w:r>
          </w:p>
        </w:tc>
        <w:tc>
          <w:tcPr>
            <w:tcW w:w="6237" w:type="dxa"/>
            <w:tcBorders>
              <w:top w:val="single" w:sz="4" w:space="0" w:color="auto"/>
              <w:left w:val="single" w:sz="4" w:space="0" w:color="auto"/>
              <w:bottom w:val="single" w:sz="4" w:space="0" w:color="auto"/>
              <w:right w:val="single" w:sz="4" w:space="0" w:color="auto"/>
            </w:tcBorders>
            <w:hideMark/>
          </w:tcPr>
          <w:p w14:paraId="6A8DF6BC" w14:textId="77777777" w:rsidR="00B847B7" w:rsidRPr="0003451A" w:rsidRDefault="00B847B7" w:rsidP="00E47987">
            <w:pPr>
              <w:spacing w:line="240" w:lineRule="auto"/>
              <w:jc w:val="both"/>
              <w:rPr>
                <w:rFonts w:asciiTheme="minorHAnsi" w:hAnsiTheme="minorHAnsi" w:cstheme="minorHAnsi"/>
                <w:sz w:val="22"/>
                <w:szCs w:val="22"/>
              </w:rPr>
            </w:pPr>
            <w:r w:rsidRPr="0003451A">
              <w:rPr>
                <w:rFonts w:asciiTheme="minorHAnsi" w:hAnsiTheme="minorHAnsi" w:cstheme="minorHAnsi"/>
                <w:sz w:val="22"/>
                <w:szCs w:val="22"/>
                <w:lang w:val="en"/>
              </w:rPr>
              <w:t>Bid submission deadline</w:t>
            </w:r>
          </w:p>
        </w:tc>
      </w:tr>
      <w:tr w:rsidR="00B847B7" w:rsidRPr="00071D07" w14:paraId="6D8DB749"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12C61AD2" w14:textId="77777777" w:rsidR="00B847B7" w:rsidRPr="0003451A" w:rsidRDefault="00B847B7" w:rsidP="00E4798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25</w:t>
            </w:r>
            <w:r w:rsidRPr="0003451A">
              <w:rPr>
                <w:rFonts w:asciiTheme="minorHAnsi" w:hAnsiTheme="minorHAnsi" w:cstheme="minorHAnsi"/>
                <w:sz w:val="22"/>
                <w:szCs w:val="22"/>
                <w:lang w:val="en"/>
              </w:rPr>
              <w:t>/0</w:t>
            </w:r>
            <w:r>
              <w:rPr>
                <w:rFonts w:asciiTheme="minorHAnsi" w:hAnsiTheme="minorHAnsi" w:cstheme="minorHAnsi"/>
                <w:sz w:val="22"/>
                <w:szCs w:val="22"/>
                <w:lang w:val="en"/>
              </w:rPr>
              <w:t>5</w:t>
            </w:r>
          </w:p>
        </w:tc>
        <w:tc>
          <w:tcPr>
            <w:tcW w:w="6237" w:type="dxa"/>
            <w:tcBorders>
              <w:top w:val="single" w:sz="4" w:space="0" w:color="auto"/>
              <w:left w:val="single" w:sz="4" w:space="0" w:color="auto"/>
              <w:bottom w:val="single" w:sz="4" w:space="0" w:color="auto"/>
              <w:right w:val="single" w:sz="4" w:space="0" w:color="auto"/>
            </w:tcBorders>
            <w:hideMark/>
          </w:tcPr>
          <w:p w14:paraId="54FF9F43" w14:textId="77777777" w:rsidR="00B847B7" w:rsidRPr="0003451A" w:rsidRDefault="00B847B7" w:rsidP="00E47987">
            <w:pPr>
              <w:spacing w:line="240" w:lineRule="auto"/>
              <w:jc w:val="both"/>
              <w:rPr>
                <w:rFonts w:asciiTheme="minorHAnsi" w:hAnsiTheme="minorHAnsi" w:cstheme="minorHAnsi"/>
                <w:sz w:val="22"/>
                <w:szCs w:val="22"/>
                <w:lang w:val="en-GB"/>
              </w:rPr>
            </w:pPr>
            <w:r w:rsidRPr="0003451A">
              <w:rPr>
                <w:rFonts w:asciiTheme="minorHAnsi" w:hAnsiTheme="minorHAnsi" w:cstheme="minorHAnsi"/>
                <w:sz w:val="22"/>
                <w:szCs w:val="22"/>
                <w:lang w:val="en"/>
              </w:rPr>
              <w:t>Interviews/Negotiations and requests for optimised bids</w:t>
            </w:r>
          </w:p>
        </w:tc>
      </w:tr>
      <w:tr w:rsidR="00B847B7" w:rsidRPr="00921E55" w14:paraId="5C91AB0A"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70BD6593" w14:textId="77777777" w:rsidR="00B847B7" w:rsidRPr="0003451A" w:rsidRDefault="00B847B7" w:rsidP="00E47987">
            <w:pPr>
              <w:spacing w:line="240" w:lineRule="auto"/>
              <w:jc w:val="center"/>
              <w:rPr>
                <w:rFonts w:asciiTheme="minorHAnsi" w:hAnsiTheme="minorHAnsi" w:cstheme="minorHAnsi"/>
                <w:sz w:val="22"/>
                <w:szCs w:val="22"/>
              </w:rPr>
            </w:pPr>
            <w:r>
              <w:rPr>
                <w:rFonts w:asciiTheme="minorHAnsi" w:hAnsiTheme="minorHAnsi" w:cstheme="minorHAnsi"/>
                <w:sz w:val="22"/>
                <w:szCs w:val="22"/>
              </w:rPr>
              <w:t>01/06</w:t>
            </w:r>
          </w:p>
        </w:tc>
        <w:tc>
          <w:tcPr>
            <w:tcW w:w="6237" w:type="dxa"/>
            <w:tcBorders>
              <w:top w:val="single" w:sz="4" w:space="0" w:color="auto"/>
              <w:left w:val="single" w:sz="4" w:space="0" w:color="auto"/>
              <w:bottom w:val="single" w:sz="4" w:space="0" w:color="auto"/>
              <w:right w:val="single" w:sz="4" w:space="0" w:color="auto"/>
            </w:tcBorders>
            <w:hideMark/>
          </w:tcPr>
          <w:p w14:paraId="2CEEB48F" w14:textId="77777777" w:rsidR="00B847B7" w:rsidRPr="0003451A" w:rsidRDefault="00B847B7" w:rsidP="00E47987">
            <w:pPr>
              <w:spacing w:line="240" w:lineRule="auto"/>
              <w:jc w:val="both"/>
              <w:rPr>
                <w:rFonts w:asciiTheme="minorHAnsi" w:hAnsiTheme="minorHAnsi" w:cstheme="minorHAnsi"/>
                <w:sz w:val="22"/>
                <w:szCs w:val="22"/>
              </w:rPr>
            </w:pPr>
            <w:r w:rsidRPr="0003451A">
              <w:rPr>
                <w:rFonts w:asciiTheme="minorHAnsi" w:hAnsiTheme="minorHAnsi" w:cstheme="minorHAnsi"/>
                <w:sz w:val="22"/>
                <w:szCs w:val="22"/>
                <w:lang w:val="en"/>
              </w:rPr>
              <w:t>Optimised bid submission deadline</w:t>
            </w:r>
          </w:p>
        </w:tc>
      </w:tr>
      <w:tr w:rsidR="00B847B7" w:rsidRPr="00071D07" w14:paraId="61BE4484"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5B5B7759" w14:textId="77777777" w:rsidR="00B847B7" w:rsidRPr="0003451A" w:rsidRDefault="00B847B7" w:rsidP="00E4798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05</w:t>
            </w:r>
            <w:r w:rsidRPr="0003451A">
              <w:rPr>
                <w:rFonts w:asciiTheme="minorHAnsi" w:hAnsiTheme="minorHAnsi" w:cstheme="minorHAnsi"/>
                <w:sz w:val="22"/>
                <w:szCs w:val="22"/>
                <w:lang w:val="en"/>
              </w:rPr>
              <w:t>/0</w:t>
            </w:r>
            <w:r>
              <w:rPr>
                <w:rFonts w:asciiTheme="minorHAnsi" w:hAnsiTheme="minorHAnsi" w:cstheme="minorHAnsi"/>
                <w:sz w:val="22"/>
                <w:szCs w:val="22"/>
                <w:lang w:val="en"/>
              </w:rPr>
              <w:t>6</w:t>
            </w:r>
          </w:p>
        </w:tc>
        <w:tc>
          <w:tcPr>
            <w:tcW w:w="6237" w:type="dxa"/>
            <w:tcBorders>
              <w:top w:val="single" w:sz="4" w:space="0" w:color="auto"/>
              <w:left w:val="single" w:sz="4" w:space="0" w:color="auto"/>
              <w:bottom w:val="single" w:sz="4" w:space="0" w:color="auto"/>
              <w:right w:val="single" w:sz="4" w:space="0" w:color="auto"/>
            </w:tcBorders>
            <w:hideMark/>
          </w:tcPr>
          <w:p w14:paraId="5EFE6D91" w14:textId="77777777" w:rsidR="00B847B7" w:rsidRPr="0003451A" w:rsidRDefault="00B847B7" w:rsidP="00E47987">
            <w:pPr>
              <w:spacing w:line="240" w:lineRule="auto"/>
              <w:rPr>
                <w:rFonts w:asciiTheme="minorHAnsi" w:hAnsiTheme="minorHAnsi" w:cstheme="minorHAnsi"/>
                <w:sz w:val="22"/>
                <w:szCs w:val="22"/>
                <w:lang w:val="en-GB"/>
              </w:rPr>
            </w:pPr>
            <w:r w:rsidRPr="0003451A">
              <w:rPr>
                <w:rFonts w:asciiTheme="minorHAnsi" w:hAnsiTheme="minorHAnsi" w:cstheme="minorHAnsi"/>
                <w:sz w:val="22"/>
                <w:szCs w:val="22"/>
                <w:lang w:val="en"/>
              </w:rPr>
              <w:t>Rejection letters sent to non-selected candidates</w:t>
            </w:r>
          </w:p>
        </w:tc>
      </w:tr>
      <w:tr w:rsidR="00B847B7" w:rsidRPr="00921E55" w14:paraId="7AC36D6D" w14:textId="77777777" w:rsidTr="00E47987">
        <w:tc>
          <w:tcPr>
            <w:tcW w:w="1696" w:type="dxa"/>
            <w:tcBorders>
              <w:top w:val="single" w:sz="4" w:space="0" w:color="auto"/>
              <w:left w:val="single" w:sz="4" w:space="0" w:color="auto"/>
              <w:bottom w:val="single" w:sz="4" w:space="0" w:color="auto"/>
              <w:right w:val="single" w:sz="4" w:space="0" w:color="auto"/>
            </w:tcBorders>
            <w:hideMark/>
          </w:tcPr>
          <w:p w14:paraId="5B576AEC" w14:textId="77777777" w:rsidR="00B847B7" w:rsidRPr="0003451A" w:rsidRDefault="00B847B7" w:rsidP="00E4798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17</w:t>
            </w:r>
            <w:r w:rsidRPr="0003451A">
              <w:rPr>
                <w:rFonts w:asciiTheme="minorHAnsi" w:hAnsiTheme="minorHAnsi" w:cstheme="minorHAnsi"/>
                <w:sz w:val="22"/>
                <w:szCs w:val="22"/>
                <w:lang w:val="en"/>
              </w:rPr>
              <w:t>/0</w:t>
            </w:r>
            <w:r>
              <w:rPr>
                <w:rFonts w:asciiTheme="minorHAnsi" w:hAnsiTheme="minorHAnsi" w:cstheme="minorHAnsi"/>
                <w:sz w:val="22"/>
                <w:szCs w:val="22"/>
                <w:lang w:val="en"/>
              </w:rPr>
              <w:t>6</w:t>
            </w:r>
          </w:p>
        </w:tc>
        <w:tc>
          <w:tcPr>
            <w:tcW w:w="6237" w:type="dxa"/>
            <w:tcBorders>
              <w:top w:val="single" w:sz="4" w:space="0" w:color="auto"/>
              <w:left w:val="single" w:sz="4" w:space="0" w:color="auto"/>
              <w:bottom w:val="single" w:sz="4" w:space="0" w:color="auto"/>
              <w:right w:val="single" w:sz="4" w:space="0" w:color="auto"/>
            </w:tcBorders>
            <w:hideMark/>
          </w:tcPr>
          <w:p w14:paraId="43ADB9F3" w14:textId="77777777" w:rsidR="00B847B7" w:rsidRPr="0003451A" w:rsidRDefault="00B847B7" w:rsidP="00E47987">
            <w:pPr>
              <w:spacing w:line="240" w:lineRule="auto"/>
              <w:jc w:val="both"/>
              <w:rPr>
                <w:rFonts w:asciiTheme="minorHAnsi" w:hAnsiTheme="minorHAnsi" w:cstheme="minorHAnsi"/>
                <w:sz w:val="22"/>
                <w:szCs w:val="22"/>
              </w:rPr>
            </w:pPr>
            <w:r w:rsidRPr="0003451A">
              <w:rPr>
                <w:rFonts w:asciiTheme="minorHAnsi" w:hAnsiTheme="minorHAnsi" w:cstheme="minorHAnsi"/>
                <w:sz w:val="22"/>
                <w:szCs w:val="22"/>
                <w:lang w:val="en"/>
              </w:rPr>
              <w:t>Contract award</w:t>
            </w:r>
          </w:p>
        </w:tc>
      </w:tr>
    </w:tbl>
    <w:p w14:paraId="0CB20157" w14:textId="77777777" w:rsidR="00B847B7" w:rsidRPr="00B847B7" w:rsidRDefault="00B847B7" w:rsidP="00B847B7">
      <w:pPr>
        <w:rPr>
          <w:lang w:val="en"/>
        </w:rPr>
      </w:pPr>
    </w:p>
    <w:p w14:paraId="32F1A50D" w14:textId="629872D2" w:rsidR="009009F8" w:rsidRPr="00B847B7" w:rsidRDefault="009009F8" w:rsidP="0006068D">
      <w:pPr>
        <w:pStyle w:val="Titre2"/>
        <w:spacing w:before="120" w:after="120" w:line="240" w:lineRule="auto"/>
        <w:jc w:val="both"/>
        <w:rPr>
          <w:rFonts w:asciiTheme="minorHAnsi" w:hAnsiTheme="minorHAnsi" w:cstheme="minorHAnsi"/>
          <w:sz w:val="22"/>
          <w:szCs w:val="22"/>
          <w:u w:val="single"/>
          <w:lang w:val="en-US"/>
        </w:rPr>
      </w:pPr>
      <w:bookmarkStart w:id="14" w:name="_Toc83119990"/>
      <w:r w:rsidRPr="00460D93">
        <w:rPr>
          <w:rFonts w:asciiTheme="minorHAnsi" w:hAnsiTheme="minorHAnsi" w:cstheme="minorHAnsi"/>
          <w:sz w:val="22"/>
          <w:szCs w:val="22"/>
          <w:u w:val="single"/>
          <w:lang w:val="en"/>
        </w:rPr>
        <w:t>Tender language – currency</w:t>
      </w:r>
      <w:bookmarkEnd w:id="14"/>
    </w:p>
    <w:p w14:paraId="16D24AA3" w14:textId="6E537BDC"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the tender documents must be written in</w:t>
      </w:r>
      <w:r w:rsidR="00214A6D">
        <w:rPr>
          <w:rFonts w:asciiTheme="minorHAnsi" w:hAnsiTheme="minorHAnsi" w:cstheme="minorHAnsi"/>
          <w:sz w:val="22"/>
          <w:szCs w:val="22"/>
          <w:lang w:val="en"/>
        </w:rPr>
        <w:t xml:space="preserve"> English, the technical documents may be written in Spanish.</w:t>
      </w:r>
    </w:p>
    <w:p w14:paraId="7B55A535" w14:textId="1E34498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will conclude contracts in the following currency: </w:t>
      </w:r>
      <w:r w:rsidR="00214A6D">
        <w:rPr>
          <w:rFonts w:asciiTheme="minorHAnsi" w:hAnsiTheme="minorHAnsi" w:cstheme="minorHAnsi"/>
          <w:sz w:val="22"/>
          <w:szCs w:val="22"/>
          <w:lang w:val="en"/>
        </w:rPr>
        <w:t>USD dollar</w:t>
      </w:r>
      <w:r>
        <w:rPr>
          <w:rFonts w:asciiTheme="minorHAnsi" w:hAnsiTheme="minorHAnsi" w:cstheme="minorHAnsi"/>
          <w:sz w:val="22"/>
          <w:szCs w:val="22"/>
          <w:lang w:val="en"/>
        </w:rPr>
        <w:t xml:space="preserve"> (</w:t>
      </w:r>
      <w:r w:rsidR="00214A6D">
        <w:rPr>
          <w:rFonts w:asciiTheme="minorHAnsi" w:hAnsiTheme="minorHAnsi" w:cstheme="minorHAnsi"/>
          <w:sz w:val="22"/>
          <w:szCs w:val="22"/>
          <w:lang w:val="en"/>
        </w:rPr>
        <w:t>$</w:t>
      </w:r>
      <w:r>
        <w:rPr>
          <w:rFonts w:asciiTheme="minorHAnsi" w:hAnsiTheme="minorHAnsi" w:cstheme="minorHAnsi"/>
          <w:sz w:val="22"/>
          <w:szCs w:val="22"/>
          <w:lang w:val="en"/>
        </w:rPr>
        <w:t>).</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5" w:name="_Toc83119991"/>
      <w:r>
        <w:rPr>
          <w:rFonts w:asciiTheme="minorHAnsi" w:hAnsiTheme="minorHAnsi" w:cstheme="minorHAnsi"/>
          <w:sz w:val="22"/>
          <w:szCs w:val="22"/>
          <w:u w:val="single"/>
          <w:lang w:val="en"/>
        </w:rPr>
        <w:t>Composition of the tender documents</w:t>
      </w:r>
      <w:bookmarkEnd w:id="15"/>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3A74347" w14:textId="17D0A6DC" w:rsidR="004B18E1" w:rsidRPr="005D2305"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application form;</w:t>
      </w:r>
    </w:p>
    <w:p w14:paraId="72CCFA05" w14:textId="65AB328D" w:rsidR="004B18E1" w:rsidRPr="009B4A61"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6B98F2E5" w14:textId="271541BD" w:rsidR="009B4A61" w:rsidRDefault="00B83745" w:rsidP="009B4A61">
      <w:pPr>
        <w:pStyle w:val="v"/>
        <w:widowControl w:val="0"/>
        <w:numPr>
          <w:ilvl w:val="0"/>
          <w:numId w:val="7"/>
        </w:numPr>
        <w:rPr>
          <w:rFonts w:asciiTheme="minorHAnsi" w:hAnsiTheme="minorHAnsi" w:cstheme="minorHAnsi"/>
          <w:szCs w:val="22"/>
          <w:lang w:val="en-GB"/>
        </w:rPr>
      </w:pPr>
      <w:r w:rsidRPr="009B4A61">
        <w:rPr>
          <w:rFonts w:asciiTheme="minorHAnsi" w:hAnsiTheme="minorHAnsi" w:cstheme="minorHAnsi"/>
          <w:szCs w:val="22"/>
          <w:lang w:val="en-GB"/>
        </w:rPr>
        <w:t>The sa</w:t>
      </w:r>
      <w:r>
        <w:rPr>
          <w:rFonts w:asciiTheme="minorHAnsi" w:hAnsiTheme="minorHAnsi" w:cstheme="minorHAnsi"/>
          <w:szCs w:val="22"/>
          <w:lang w:val="en-GB"/>
        </w:rPr>
        <w:t>fety evaluation questionnaire,</w:t>
      </w:r>
      <w:r w:rsidRPr="009B4A61">
        <w:rPr>
          <w:rFonts w:asciiTheme="minorHAnsi" w:hAnsiTheme="minorHAnsi" w:cstheme="minorHAnsi"/>
          <w:szCs w:val="22"/>
          <w:lang w:val="en-GB"/>
        </w:rPr>
        <w:t xml:space="preserve"> </w:t>
      </w:r>
      <w:r>
        <w:rPr>
          <w:rFonts w:asciiTheme="minorHAnsi" w:hAnsiTheme="minorHAnsi" w:cstheme="minorHAnsi"/>
          <w:szCs w:val="22"/>
          <w:lang w:val="en-GB"/>
        </w:rPr>
        <w:t>f</w:t>
      </w:r>
      <w:r w:rsidR="009B4A61" w:rsidRPr="009B4A61">
        <w:rPr>
          <w:rFonts w:asciiTheme="minorHAnsi" w:hAnsiTheme="minorHAnsi" w:cstheme="minorHAnsi"/>
          <w:szCs w:val="22"/>
          <w:lang w:val="en-GB"/>
        </w:rPr>
        <w:t>or any contract whose execution implies the movement of its personnel (or its subcontractor) in an orange or red zone (in accordance with the regional vigilance maps made available by the Ministry of Europe and Foreign Affairs (</w:t>
      </w:r>
      <w:hyperlink r:id="rId13" w:history="1">
        <w:r w:rsidRPr="0071727F">
          <w:rPr>
            <w:rStyle w:val="Lienhypertexte"/>
            <w:rFonts w:asciiTheme="minorHAnsi" w:hAnsiTheme="minorHAnsi" w:cstheme="minorHAnsi"/>
            <w:szCs w:val="22"/>
            <w:lang w:val="en-GB"/>
          </w:rPr>
          <w:t>https://www.diplomatie.gouv.fr/fr/conseils-aux-voyageurs/</w:t>
        </w:r>
      </w:hyperlink>
      <w:r>
        <w:rPr>
          <w:rFonts w:asciiTheme="minorHAnsi" w:hAnsiTheme="minorHAnsi" w:cstheme="minorHAnsi"/>
          <w:szCs w:val="22"/>
          <w:lang w:val="en-GB"/>
        </w:rPr>
        <w:t>),</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lang w:val="en"/>
        </w:rPr>
        <w:t>Supplementary tender documents:</w:t>
      </w:r>
    </w:p>
    <w:p w14:paraId="138405DA" w14:textId="7A1A15E9" w:rsidR="00FE5E7B" w:rsidRPr="006C6EB4" w:rsidRDefault="00FE5E7B"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 xml:space="preserve">Annex to the contract covering the processing of personal data in the event of GDPR data processing </w:t>
      </w:r>
      <w:r>
        <w:rPr>
          <w:rFonts w:asciiTheme="minorHAnsi" w:hAnsiTheme="minorHAnsi" w:cstheme="minorHAnsi"/>
          <w:szCs w:val="22"/>
          <w:lang w:val="en"/>
        </w:rPr>
        <w:lastRenderedPageBreak/>
        <w:t>(collection of personal data on behalf of Expertise France</w:t>
      </w:r>
      <w:r w:rsidR="006A1D16">
        <w:rPr>
          <w:rFonts w:asciiTheme="minorHAnsi" w:hAnsiTheme="minorHAnsi" w:cstheme="minorHAnsi"/>
          <w:szCs w:val="22"/>
          <w:lang w:val="en"/>
        </w:rPr>
        <w:t>)</w:t>
      </w:r>
      <w:r w:rsidR="00460D93">
        <w:rPr>
          <w:rFonts w:asciiTheme="minorHAnsi" w:hAnsiTheme="minorHAnsi" w:cstheme="minorHAnsi"/>
          <w:szCs w:val="22"/>
          <w:lang w:val="en"/>
        </w:rPr>
        <w:t>.</w:t>
      </w:r>
    </w:p>
    <w:p w14:paraId="0CBD669D" w14:textId="77777777" w:rsidR="004B18E1" w:rsidRPr="00460D93" w:rsidRDefault="004B18E1">
      <w:pPr>
        <w:spacing w:line="240" w:lineRule="auto"/>
        <w:rPr>
          <w:rFonts w:asciiTheme="minorHAnsi" w:eastAsia="Times New Roman" w:hAnsiTheme="minorHAnsi" w:cstheme="minorHAnsi"/>
          <w:b/>
          <w:caps/>
          <w:sz w:val="28"/>
          <w:szCs w:val="22"/>
          <w:u w:val="single"/>
          <w:lang w:val="en-GB"/>
        </w:rPr>
      </w:pPr>
    </w:p>
    <w:p w14:paraId="0A96F8D8" w14:textId="238B4BA1" w:rsidR="00390B8F" w:rsidRPr="00460D93" w:rsidRDefault="00390B8F" w:rsidP="0006068D">
      <w:pPr>
        <w:pStyle w:val="Titre2"/>
        <w:spacing w:before="120" w:after="120" w:line="240" w:lineRule="auto"/>
        <w:jc w:val="both"/>
        <w:rPr>
          <w:rFonts w:asciiTheme="minorHAnsi" w:hAnsiTheme="minorHAnsi" w:cstheme="minorHAnsi"/>
          <w:sz w:val="22"/>
          <w:szCs w:val="22"/>
          <w:u w:val="single"/>
          <w:lang w:val="en-GB"/>
        </w:rPr>
      </w:pPr>
      <w:bookmarkStart w:id="16" w:name="_Toc83119992"/>
      <w:r>
        <w:rPr>
          <w:rFonts w:asciiTheme="minorHAnsi" w:hAnsiTheme="minorHAnsi" w:cstheme="minorHAnsi"/>
          <w:sz w:val="22"/>
          <w:szCs w:val="22"/>
          <w:u w:val="single"/>
          <w:lang w:val="en"/>
        </w:rPr>
        <w:t>Modification of the tender documents</w:t>
      </w:r>
      <w:bookmarkEnd w:id="16"/>
    </w:p>
    <w:p w14:paraId="5CD530C3" w14:textId="7E4AE552"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sidR="00214A6D">
        <w:rPr>
          <w:rFonts w:asciiTheme="minorHAnsi" w:hAnsiTheme="minorHAnsi" w:cstheme="minorHAnsi"/>
          <w:sz w:val="22"/>
          <w:szCs w:val="22"/>
          <w:lang w:val="en"/>
        </w:rPr>
        <w:t xml:space="preserve">6 </w:t>
      </w:r>
      <w:r>
        <w:rPr>
          <w:rFonts w:asciiTheme="minorHAnsi" w:hAnsiTheme="minorHAnsi" w:cstheme="minorHAnsi"/>
          <w:sz w:val="22"/>
          <w:szCs w:val="22"/>
          <w:lang w:val="en"/>
        </w:rPr>
        <w:t>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7" w:name="_Toc83119993"/>
      <w:r>
        <w:rPr>
          <w:rFonts w:asciiTheme="minorHAnsi" w:hAnsiTheme="minorHAnsi" w:cstheme="minorHAnsi"/>
          <w:b/>
          <w:bCs/>
          <w:caps/>
          <w:sz w:val="28"/>
          <w:szCs w:val="22"/>
          <w:u w:val="single"/>
          <w:lang w:val="en"/>
        </w:rPr>
        <w:t>General characteristics of the proposed contract</w:t>
      </w:r>
      <w:bookmarkEnd w:id="17"/>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8" w:name="_Toc83119994"/>
      <w:bookmarkStart w:id="19" w:name="_Toc455587878"/>
      <w:bookmarkStart w:id="20" w:name="_Toc455679203"/>
      <w:bookmarkStart w:id="21" w:name="_Toc455768062"/>
      <w:bookmarkStart w:id="22" w:name="_Toc452049140"/>
      <w:bookmarkStart w:id="23" w:name="_Toc417653416"/>
      <w:bookmarkStart w:id="24" w:name="_Toc419212432"/>
      <w:bookmarkStart w:id="25" w:name="_Toc443657766"/>
      <w:bookmarkStart w:id="26" w:name="_Toc446628685"/>
      <w:bookmarkStart w:id="27" w:name="_Toc379270787"/>
      <w:r>
        <w:rPr>
          <w:rFonts w:asciiTheme="minorHAnsi" w:hAnsiTheme="minorHAnsi" w:cstheme="minorHAnsi"/>
          <w:sz w:val="22"/>
          <w:szCs w:val="22"/>
          <w:u w:val="single"/>
          <w:lang w:val="en"/>
        </w:rPr>
        <w:t>Form of the contract</w:t>
      </w:r>
      <w:bookmarkEnd w:id="18"/>
    </w:p>
    <w:p w14:paraId="07CC88A6" w14:textId="02E93618" w:rsidR="003D6FFE" w:rsidRPr="00342E4D" w:rsidRDefault="003B09B7"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is of mixed form: it incorporates both an order-based and fixed-price element.  It is entered into with a single operator.</w:t>
      </w: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8" w:name="_Toc83119995"/>
      <w:r>
        <w:rPr>
          <w:rFonts w:asciiTheme="minorHAnsi" w:hAnsiTheme="minorHAnsi" w:cstheme="minorHAnsi"/>
          <w:sz w:val="22"/>
          <w:szCs w:val="22"/>
          <w:u w:val="single"/>
          <w:lang w:val="en"/>
        </w:rPr>
        <w:t>Estimated amount of the need</w:t>
      </w:r>
      <w:bookmarkEnd w:id="19"/>
      <w:bookmarkEnd w:id="20"/>
      <w:bookmarkEnd w:id="21"/>
      <w:bookmarkEnd w:id="22"/>
      <w:bookmarkEnd w:id="28"/>
    </w:p>
    <w:p w14:paraId="29B3A32A" w14:textId="778602C7" w:rsidR="008139A8" w:rsidRPr="00342E4D" w:rsidRDefault="00214A6D" w:rsidP="008139A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GB"/>
        </w:rPr>
        <w:t>T</w:t>
      </w:r>
      <w:r w:rsidR="003D6FFE">
        <w:rPr>
          <w:rFonts w:asciiTheme="minorHAnsi" w:hAnsiTheme="minorHAnsi" w:cstheme="minorHAnsi"/>
          <w:sz w:val="22"/>
          <w:szCs w:val="22"/>
          <w:lang w:val="en"/>
        </w:rPr>
        <w:t xml:space="preserve">he provisional amount of the contract is fixed at a maximum of </w:t>
      </w:r>
      <w:r>
        <w:rPr>
          <w:rFonts w:asciiTheme="minorHAnsi" w:hAnsiTheme="minorHAnsi" w:cstheme="minorHAnsi"/>
          <w:sz w:val="22"/>
          <w:szCs w:val="22"/>
          <w:lang w:val="en"/>
        </w:rPr>
        <w:t>5</w:t>
      </w:r>
      <w:r w:rsidR="00724410">
        <w:rPr>
          <w:rFonts w:asciiTheme="minorHAnsi" w:hAnsiTheme="minorHAnsi" w:cstheme="minorHAnsi"/>
          <w:sz w:val="22"/>
          <w:szCs w:val="22"/>
          <w:lang w:val="en"/>
        </w:rPr>
        <w:t>6</w:t>
      </w:r>
      <w:r>
        <w:rPr>
          <w:rFonts w:asciiTheme="minorHAnsi" w:hAnsiTheme="minorHAnsi" w:cstheme="minorHAnsi"/>
          <w:sz w:val="22"/>
          <w:szCs w:val="22"/>
          <w:lang w:val="en"/>
        </w:rPr>
        <w:t>0 000 USD</w:t>
      </w:r>
      <w:r w:rsidR="003D6FFE">
        <w:rPr>
          <w:rFonts w:asciiTheme="minorHAnsi" w:hAnsiTheme="minorHAnsi" w:cstheme="minorHAnsi"/>
          <w:sz w:val="22"/>
          <w:szCs w:val="22"/>
          <w:lang w:val="en"/>
        </w:rPr>
        <w:t>.</w:t>
      </w:r>
      <w:r w:rsidRPr="00342E4D">
        <w:rPr>
          <w:rFonts w:asciiTheme="minorHAnsi" w:hAnsiTheme="minorHAnsi" w:cstheme="minorHAnsi"/>
          <w:sz w:val="22"/>
          <w:szCs w:val="22"/>
          <w:lang w:val="en-GB"/>
        </w:rPr>
        <w:t xml:space="preserve"> </w:t>
      </w: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29" w:name="_Toc83119996"/>
      <w:r>
        <w:rPr>
          <w:rFonts w:asciiTheme="minorHAnsi" w:hAnsiTheme="minorHAnsi" w:cstheme="minorHAnsi"/>
          <w:sz w:val="22"/>
          <w:szCs w:val="22"/>
          <w:u w:val="single"/>
          <w:lang w:val="en"/>
        </w:rPr>
        <w:t>Term of the contract</w:t>
      </w:r>
      <w:bookmarkEnd w:id="29"/>
    </w:p>
    <w:p w14:paraId="0DCA8895" w14:textId="66BBDC92"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w:t>
      </w:r>
      <w:r w:rsidRPr="00460D93">
        <w:rPr>
          <w:rFonts w:asciiTheme="minorHAnsi" w:hAnsiTheme="minorHAnsi" w:cstheme="minorHAnsi"/>
          <w:sz w:val="22"/>
          <w:szCs w:val="22"/>
          <w:lang w:val="en"/>
        </w:rPr>
        <w:t xml:space="preserve">term of the contract is </w:t>
      </w:r>
      <w:r w:rsidR="005F0271">
        <w:rPr>
          <w:rFonts w:asciiTheme="minorHAnsi" w:hAnsiTheme="minorHAnsi" w:cstheme="minorHAnsi"/>
          <w:sz w:val="22"/>
          <w:szCs w:val="22"/>
          <w:lang w:val="en"/>
        </w:rPr>
        <w:t>18</w:t>
      </w:r>
      <w:r w:rsidRPr="00460D93">
        <w:rPr>
          <w:rFonts w:asciiTheme="minorHAnsi" w:hAnsiTheme="minorHAnsi" w:cstheme="minorHAnsi"/>
          <w:sz w:val="22"/>
          <w:szCs w:val="22"/>
          <w:lang w:val="en"/>
        </w:rPr>
        <w:t xml:space="preserve"> months from its award date. For illustrative purposes only, the anticipated award date is </w:t>
      </w:r>
      <w:r w:rsidR="008355F2">
        <w:rPr>
          <w:rFonts w:asciiTheme="minorHAnsi" w:hAnsiTheme="minorHAnsi" w:cstheme="minorHAnsi"/>
          <w:sz w:val="22"/>
          <w:szCs w:val="22"/>
          <w:lang w:val="en"/>
        </w:rPr>
        <w:t>0</w:t>
      </w:r>
      <w:r w:rsidR="00E45331">
        <w:rPr>
          <w:rFonts w:asciiTheme="minorHAnsi" w:hAnsiTheme="minorHAnsi" w:cstheme="minorHAnsi"/>
          <w:sz w:val="22"/>
          <w:szCs w:val="22"/>
          <w:lang w:val="en"/>
        </w:rPr>
        <w:t>8</w:t>
      </w:r>
      <w:r w:rsidR="00460D93" w:rsidRPr="00460D93">
        <w:rPr>
          <w:rFonts w:asciiTheme="minorHAnsi" w:hAnsiTheme="minorHAnsi" w:cstheme="minorHAnsi"/>
          <w:sz w:val="22"/>
          <w:szCs w:val="22"/>
          <w:lang w:val="en"/>
        </w:rPr>
        <w:t>/0</w:t>
      </w:r>
      <w:r w:rsidR="008355F2">
        <w:rPr>
          <w:rFonts w:asciiTheme="minorHAnsi" w:hAnsiTheme="minorHAnsi" w:cstheme="minorHAnsi"/>
          <w:sz w:val="22"/>
          <w:szCs w:val="22"/>
          <w:lang w:val="en"/>
        </w:rPr>
        <w:t>6</w:t>
      </w:r>
      <w:r w:rsidRPr="00460D93">
        <w:rPr>
          <w:rFonts w:asciiTheme="minorHAnsi" w:hAnsiTheme="minorHAnsi" w:cstheme="minorHAnsi"/>
          <w:sz w:val="22"/>
          <w:szCs w:val="22"/>
          <w:lang w:val="en"/>
        </w:rPr>
        <w:t>/</w:t>
      </w:r>
      <w:r w:rsidR="00460D93" w:rsidRPr="00460D93">
        <w:rPr>
          <w:rFonts w:asciiTheme="minorHAnsi" w:hAnsiTheme="minorHAnsi" w:cstheme="minorHAnsi"/>
          <w:sz w:val="22"/>
          <w:szCs w:val="22"/>
          <w:lang w:val="en"/>
        </w:rPr>
        <w:t>2026</w:t>
      </w:r>
      <w:r w:rsidRPr="00460D93">
        <w:rPr>
          <w:rFonts w:asciiTheme="minorHAnsi" w:hAnsiTheme="minorHAnsi" w:cstheme="minorHAnsi"/>
          <w:sz w:val="22"/>
          <w:szCs w:val="22"/>
          <w:lang w:val="en"/>
        </w:rPr>
        <w:t>.</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0" w:name="_Toc83119997"/>
      <w:r>
        <w:rPr>
          <w:rFonts w:asciiTheme="minorHAnsi" w:hAnsiTheme="minorHAnsi" w:cstheme="minorHAnsi"/>
          <w:sz w:val="22"/>
          <w:szCs w:val="22"/>
          <w:u w:val="single"/>
          <w:lang w:val="en"/>
        </w:rPr>
        <w:t>Allotment</w:t>
      </w:r>
      <w:bookmarkEnd w:id="30"/>
    </w:p>
    <w:p w14:paraId="700E2B90" w14:textId="144F004A"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p>
    <w:p w14:paraId="3E3AFBAC" w14:textId="77777777" w:rsidR="003D2522" w:rsidRPr="00342E4D" w:rsidRDefault="003D2522" w:rsidP="00510257">
      <w:pPr>
        <w:spacing w:line="240" w:lineRule="auto"/>
        <w:jc w:val="both"/>
        <w:rPr>
          <w:rFonts w:asciiTheme="minorHAnsi" w:hAnsiTheme="minorHAnsi" w:cstheme="minorHAnsi"/>
          <w:sz w:val="22"/>
          <w:szCs w:val="22"/>
          <w:lang w:val="en-GB"/>
        </w:rPr>
      </w:pPr>
      <w:bookmarkStart w:id="31" w:name="_Toc417653425"/>
      <w:bookmarkStart w:id="32" w:name="_Toc419212441"/>
      <w:bookmarkStart w:id="33" w:name="_Toc443657775"/>
      <w:bookmarkStart w:id="34" w:name="_Toc446628694"/>
      <w:bookmarkEnd w:id="23"/>
      <w:bookmarkEnd w:id="24"/>
      <w:bookmarkEnd w:id="25"/>
      <w:bookmarkEnd w:id="26"/>
      <w:bookmarkEnd w:id="27"/>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5" w:name="_Toc83119998"/>
      <w:r>
        <w:rPr>
          <w:rFonts w:asciiTheme="minorHAnsi" w:hAnsiTheme="minorHAnsi"/>
          <w:sz w:val="22"/>
          <w:szCs w:val="22"/>
          <w:u w:val="single"/>
          <w:lang w:val="en"/>
        </w:rPr>
        <w:t>Options</w:t>
      </w:r>
      <w:bookmarkEnd w:id="35"/>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6" w:name="_Toc83119999"/>
      <w:r>
        <w:rPr>
          <w:rFonts w:asciiTheme="minorHAnsi" w:hAnsiTheme="minorHAnsi" w:cstheme="minorHAnsi"/>
          <w:i/>
          <w:iCs/>
          <w:sz w:val="22"/>
          <w:szCs w:val="22"/>
          <w:lang w:val="en"/>
        </w:rPr>
        <w:t>Similar services</w:t>
      </w:r>
      <w:bookmarkEnd w:id="36"/>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391AF406" w14:textId="2952F9C2" w:rsidR="00F61E7E" w:rsidRPr="00342E4D" w:rsidRDefault="00F61E7E" w:rsidP="0006068D">
      <w:pPr>
        <w:rPr>
          <w:lang w:val="en-GB"/>
        </w:rPr>
      </w:pPr>
      <w:bookmarkStart w:id="37" w:name="_Toc491193961"/>
      <w:bookmarkEnd w:id="37"/>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8" w:name="_Toc83120002"/>
      <w:bookmarkEnd w:id="31"/>
      <w:bookmarkEnd w:id="32"/>
      <w:bookmarkEnd w:id="33"/>
      <w:bookmarkEnd w:id="34"/>
      <w:r>
        <w:rPr>
          <w:rFonts w:asciiTheme="minorHAnsi" w:hAnsiTheme="minorHAnsi" w:cstheme="minorHAnsi"/>
          <w:b/>
          <w:bCs/>
          <w:caps/>
          <w:sz w:val="28"/>
          <w:szCs w:val="22"/>
          <w:u w:val="single"/>
          <w:lang w:val="en"/>
        </w:rPr>
        <w:t>Candidate participation conditions</w:t>
      </w:r>
      <w:bookmarkEnd w:id="38"/>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9" w:name="_Toc83120003"/>
      <w:r>
        <w:rPr>
          <w:rFonts w:asciiTheme="minorHAnsi" w:hAnsiTheme="minorHAnsi" w:cstheme="minorHAnsi"/>
          <w:sz w:val="22"/>
          <w:szCs w:val="22"/>
          <w:u w:val="single"/>
          <w:lang w:val="en"/>
        </w:rPr>
        <w:t>Candidate presentation conditions</w:t>
      </w:r>
      <w:bookmarkEnd w:id="39"/>
    </w:p>
    <w:p w14:paraId="73F7C4C4" w14:textId="35C001D1"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does not authorise</w:t>
      </w:r>
      <w:r w:rsidR="00460D93">
        <w:rPr>
          <w:rFonts w:asciiTheme="minorHAnsi" w:hAnsiTheme="minorHAnsi" w:cstheme="minorHAnsi"/>
          <w:sz w:val="22"/>
          <w:szCs w:val="22"/>
          <w:lang w:val="en"/>
        </w:rPr>
        <w:t xml:space="preserve">  t</w:t>
      </w:r>
      <w:r>
        <w:rPr>
          <w:rFonts w:asciiTheme="minorHAnsi" w:hAnsiTheme="minorHAnsi" w:cstheme="minorHAnsi"/>
          <w:sz w:val="22"/>
          <w:szCs w:val="22"/>
          <w:lang w:val="en"/>
        </w:rPr>
        <w: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0" w:name="_Toc83120004"/>
      <w:r>
        <w:rPr>
          <w:rFonts w:asciiTheme="minorHAnsi" w:hAnsiTheme="minorHAnsi" w:cstheme="minorHAnsi"/>
          <w:sz w:val="22"/>
          <w:szCs w:val="22"/>
          <w:u w:val="single"/>
          <w:lang w:val="en"/>
        </w:rPr>
        <w:lastRenderedPageBreak/>
        <w:t>Grounds and conditions of exclusion</w:t>
      </w:r>
      <w:bookmarkEnd w:id="40"/>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transparency, anti-corruption and modernisation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1"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1"/>
      <w:r>
        <w:rPr>
          <w:rFonts w:asciiTheme="minorHAnsi" w:hAnsiTheme="minorHAnsi"/>
          <w:sz w:val="22"/>
          <w:szCs w:val="22"/>
          <w:u w:val="single"/>
          <w:lang w:val="en"/>
        </w:rPr>
        <w:t xml:space="preserve"> </w:t>
      </w:r>
    </w:p>
    <w:p w14:paraId="48988731" w14:textId="1FD786D2"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does not impose minimum capacity levels on candidates.</w:t>
      </w: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In the case of a temporary consortium, the aforementioned participation conditions will be assessed on an overall basis; the application file must include authorisation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2" w:name="_Toc55543797"/>
      <w:bookmarkStart w:id="43" w:name="_Toc55543747"/>
      <w:bookmarkStart w:id="44" w:name="__RefHeading__47578_1391709442"/>
      <w:bookmarkStart w:id="45" w:name="_Toc83120008"/>
      <w:r>
        <w:rPr>
          <w:rFonts w:asciiTheme="minorHAnsi" w:hAnsiTheme="minorHAnsi" w:cstheme="minorHAnsi"/>
          <w:sz w:val="22"/>
          <w:szCs w:val="22"/>
          <w:u w:val="single"/>
          <w:lang w:val="en"/>
        </w:rPr>
        <w:t>Specific requirements for consortia of economic operators</w:t>
      </w:r>
      <w:bookmarkEnd w:id="42"/>
      <w:bookmarkEnd w:id="43"/>
      <w:bookmarkEnd w:id="44"/>
      <w:bookmarkEnd w:id="45"/>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6" w:name="_Toc55543798"/>
      <w:bookmarkStart w:id="47" w:name="_Toc83120009"/>
      <w:r>
        <w:rPr>
          <w:rFonts w:asciiTheme="minorHAnsi" w:hAnsiTheme="minorHAnsi" w:cstheme="minorHAnsi"/>
          <w:i/>
          <w:iCs/>
          <w:sz w:val="22"/>
          <w:szCs w:val="22"/>
          <w:lang w:val="en"/>
        </w:rPr>
        <w:t>Grounds for the exclusion of consortia</w:t>
      </w:r>
      <w:bookmarkEnd w:id="46"/>
      <w:bookmarkEnd w:id="47"/>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8" w:name="_Toc55543800"/>
      <w:bookmarkStart w:id="49" w:name="_Toc83120010"/>
      <w:r>
        <w:rPr>
          <w:rFonts w:asciiTheme="minorHAnsi" w:hAnsiTheme="minorHAnsi" w:cstheme="minorHAnsi"/>
          <w:i/>
          <w:iCs/>
          <w:sz w:val="22"/>
          <w:szCs w:val="22"/>
          <w:lang w:val="en"/>
        </w:rPr>
        <w:t>Form of the consortium</w:t>
      </w:r>
      <w:bookmarkEnd w:id="48"/>
      <w:bookmarkEnd w:id="49"/>
    </w:p>
    <w:p w14:paraId="3D1E6E72" w14:textId="1142D556" w:rsidR="002F2416" w:rsidRPr="00342E4D" w:rsidRDefault="00127407" w:rsidP="00214A6D">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and severally liable.</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0" w:name="_Toc55543801"/>
      <w:bookmarkStart w:id="51" w:name="_Toc55543748"/>
      <w:bookmarkStart w:id="52" w:name="__RefHeading__47580_1391709442"/>
      <w:bookmarkStart w:id="53" w:name="_Toc83120011"/>
      <w:r>
        <w:rPr>
          <w:rFonts w:asciiTheme="minorHAnsi" w:hAnsiTheme="minorHAnsi" w:cstheme="minorHAnsi"/>
          <w:sz w:val="22"/>
          <w:szCs w:val="22"/>
          <w:u w:val="single"/>
          <w:lang w:val="en"/>
        </w:rPr>
        <w:lastRenderedPageBreak/>
        <w:t>Subcontracting</w:t>
      </w:r>
      <w:bookmarkEnd w:id="50"/>
      <w:bookmarkEnd w:id="51"/>
      <w:bookmarkEnd w:id="52"/>
      <w:bookmarkEnd w:id="53"/>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4" w:name="_Toc55543802"/>
      <w:bookmarkStart w:id="55" w:name="_Toc83120012"/>
      <w:r>
        <w:rPr>
          <w:rFonts w:asciiTheme="minorHAnsi" w:hAnsiTheme="minorHAnsi" w:cstheme="minorHAnsi"/>
          <w:i/>
          <w:iCs/>
          <w:sz w:val="22"/>
          <w:szCs w:val="22"/>
          <w:lang w:val="en"/>
        </w:rPr>
        <w:t>Grounds for exclusion in the case of subcontracting</w:t>
      </w:r>
      <w:bookmarkEnd w:id="54"/>
      <w:bookmarkEnd w:id="55"/>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6" w:name="_Toc55543803"/>
      <w:bookmarkStart w:id="57" w:name="_Toc83120013"/>
      <w:r>
        <w:rPr>
          <w:rFonts w:asciiTheme="minorHAnsi" w:hAnsiTheme="minorHAnsi" w:cstheme="minorHAnsi"/>
          <w:i/>
          <w:iCs/>
          <w:sz w:val="22"/>
          <w:szCs w:val="22"/>
          <w:lang w:val="en"/>
        </w:rPr>
        <w:t>Presentation of a subcontractor</w:t>
      </w:r>
      <w:bookmarkEnd w:id="56"/>
      <w:bookmarkEnd w:id="57"/>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8" w:name="_Toc63419888"/>
      <w:bookmarkStart w:id="59" w:name="_Toc56790441"/>
      <w:bookmarkStart w:id="60" w:name="_Toc56789984"/>
      <w:bookmarkStart w:id="61" w:name="_Toc56722965"/>
      <w:bookmarkStart w:id="62" w:name="_Toc83120014"/>
      <w:bookmarkEnd w:id="58"/>
      <w:bookmarkEnd w:id="59"/>
      <w:bookmarkEnd w:id="60"/>
      <w:bookmarkEnd w:id="61"/>
      <w:r>
        <w:rPr>
          <w:rFonts w:asciiTheme="minorHAnsi" w:hAnsiTheme="minorHAnsi" w:cstheme="minorHAnsi"/>
          <w:b/>
          <w:bCs/>
          <w:caps/>
          <w:sz w:val="28"/>
          <w:szCs w:val="22"/>
          <w:u w:val="single"/>
          <w:lang w:val="en"/>
        </w:rPr>
        <w:t>Presentation of bids and submission process</w:t>
      </w:r>
      <w:bookmarkEnd w:id="62"/>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3" w:name="_Toc417653428"/>
      <w:bookmarkStart w:id="64" w:name="_Toc419212444"/>
      <w:bookmarkStart w:id="65" w:name="_Toc443657778"/>
      <w:bookmarkStart w:id="66"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214A6D" w:rsidRDefault="00701018">
      <w:pPr>
        <w:pStyle w:val="Titre2"/>
        <w:spacing w:before="120" w:after="120" w:line="240" w:lineRule="auto"/>
        <w:jc w:val="both"/>
        <w:rPr>
          <w:rFonts w:asciiTheme="minorHAnsi" w:hAnsiTheme="minorHAnsi" w:cstheme="minorHAnsi"/>
          <w:sz w:val="22"/>
          <w:szCs w:val="22"/>
          <w:u w:val="single"/>
          <w:lang w:val="en-GB"/>
        </w:rPr>
      </w:pPr>
      <w:bookmarkStart w:id="67" w:name="_Toc455768072"/>
      <w:bookmarkStart w:id="68" w:name="_Toc455679215"/>
      <w:bookmarkStart w:id="69" w:name="_Toc455587889"/>
      <w:bookmarkStart w:id="70" w:name="_Toc452049149"/>
      <w:bookmarkStart w:id="71" w:name="_Toc83120015"/>
      <w:bookmarkEnd w:id="63"/>
      <w:bookmarkEnd w:id="64"/>
      <w:bookmarkEnd w:id="65"/>
      <w:bookmarkEnd w:id="66"/>
      <w:r>
        <w:rPr>
          <w:rFonts w:asciiTheme="minorHAnsi" w:hAnsiTheme="minorHAnsi" w:cstheme="minorHAnsi"/>
          <w:sz w:val="22"/>
          <w:szCs w:val="22"/>
          <w:u w:val="single"/>
          <w:lang w:val="en"/>
        </w:rPr>
        <w:t>Application documents</w:t>
      </w:r>
      <w:bookmarkEnd w:id="67"/>
      <w:bookmarkEnd w:id="68"/>
      <w:bookmarkEnd w:id="69"/>
      <w:bookmarkEnd w:id="70"/>
      <w:bookmarkEnd w:id="71"/>
    </w:p>
    <w:p w14:paraId="63C29446" w14:textId="77777777" w:rsidR="00701018" w:rsidRPr="00214A6D" w:rsidRDefault="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the following application documents:</w:t>
      </w:r>
    </w:p>
    <w:p w14:paraId="1C8D9BB7" w14:textId="77777777"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Proof of registration at the trade and companies registry (“k-bis” or equivalent);</w:t>
      </w:r>
    </w:p>
    <w:p w14:paraId="1369CD1A" w14:textId="7783ABEE" w:rsidR="0025065C" w:rsidRPr="0006068D" w:rsidRDefault="0025065C" w:rsidP="00EA5C18">
      <w:pPr>
        <w:pStyle w:val="Default"/>
        <w:numPr>
          <w:ilvl w:val="0"/>
          <w:numId w:val="1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application form;</w:t>
      </w:r>
    </w:p>
    <w:p w14:paraId="44856DAA" w14:textId="3A3896E9" w:rsidR="00CB5929" w:rsidRPr="00342E4D" w:rsidRDefault="00CB5929"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62951418" w14:textId="77777777" w:rsidR="007A1888" w:rsidRPr="00342E4D" w:rsidRDefault="007A1888"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r>
        <w:rPr>
          <w:rFonts w:asciiTheme="minorHAnsi" w:hAnsiTheme="minorHAnsi" w:cstheme="minorHAnsi"/>
          <w:i/>
          <w:iCs/>
          <w:sz w:val="22"/>
          <w:szCs w:val="22"/>
          <w:lang w:val="en"/>
        </w:rPr>
        <w:t>redressement judiciaire</w:t>
      </w:r>
      <w:r>
        <w:rPr>
          <w:rFonts w:asciiTheme="minorHAnsi" w:hAnsiTheme="minorHAnsi" w:cstheme="minorHAnsi"/>
          <w:sz w:val="22"/>
          <w:szCs w:val="22"/>
          <w:lang w:val="en"/>
        </w:rPr>
        <w:t>);</w:t>
      </w:r>
    </w:p>
    <w:p w14:paraId="610848B4" w14:textId="472C92A5" w:rsidR="00701018" w:rsidRPr="00342E4D" w:rsidRDefault="00701018"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342E4D" w:rsidRDefault="00126664">
      <w:pPr>
        <w:pStyle w:val="Default"/>
        <w:numPr>
          <w:ilvl w:val="1"/>
          <w:numId w:val="18"/>
        </w:numPr>
        <w:jc w:val="both"/>
        <w:rPr>
          <w:rFonts w:asciiTheme="minorHAnsi" w:hAnsiTheme="minorHAnsi" w:cstheme="minorHAnsi"/>
          <w:sz w:val="22"/>
          <w:szCs w:val="22"/>
          <w:lang w:val="en-GB"/>
        </w:rPr>
      </w:pPr>
      <w:r>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3A52059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14:paraId="77AC7971"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Professional qualification certificates (to be tailored to the object of the contract): ARSEG, ISO or equivalent certification. Should the candidate fail to provide professional certificates, it must provide evidence of its professional capacity via other means. </w:t>
      </w:r>
    </w:p>
    <w:p w14:paraId="7B83ADCB" w14:textId="1DCE383F"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Revenue declarations for the last three available financial years;</w:t>
      </w:r>
    </w:p>
    <w:p w14:paraId="1A87EFE8"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Currently valid insurance certificates for civil and/or professional liability;</w:t>
      </w:r>
    </w:p>
    <w:p w14:paraId="5080B2FA" w14:textId="337FFC25" w:rsidR="004B5EF6" w:rsidRPr="00EA5C18"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Candidate</w:t>
      </w:r>
      <w:r w:rsidR="00EA5C18">
        <w:rPr>
          <w:rFonts w:asciiTheme="minorHAnsi" w:eastAsia="Times" w:hAnsiTheme="minorHAnsi" w:cstheme="minorHAnsi"/>
          <w:color w:val="auto"/>
          <w:sz w:val="22"/>
          <w:szCs w:val="22"/>
          <w:lang w:val="en"/>
        </w:rPr>
        <w:t xml:space="preserve"> declaration form (as provided);</w:t>
      </w:r>
    </w:p>
    <w:p w14:paraId="685240A8" w14:textId="6E36F550" w:rsidR="005C785D" w:rsidRDefault="00EA5C18" w:rsidP="00EA5C18">
      <w:pPr>
        <w:pStyle w:val="Default"/>
        <w:ind w:left="709" w:hanging="283"/>
        <w:jc w:val="both"/>
        <w:rPr>
          <w:rFonts w:asciiTheme="minorHAnsi" w:eastAsia="Times" w:hAnsiTheme="minorHAnsi" w:cstheme="minorHAnsi"/>
          <w:color w:val="auto"/>
          <w:sz w:val="22"/>
          <w:szCs w:val="22"/>
          <w:lang w:val="en-GB"/>
        </w:rPr>
      </w:pPr>
      <w:r w:rsidRPr="00EA5C18">
        <w:rPr>
          <w:rFonts w:asciiTheme="minorHAnsi" w:eastAsia="Times" w:hAnsiTheme="minorHAnsi" w:cstheme="minorHAnsi"/>
          <w:color w:val="auto"/>
          <w:sz w:val="22"/>
          <w:szCs w:val="22"/>
          <w:lang w:val="en-GB"/>
        </w:rPr>
        <w:t>-</w:t>
      </w:r>
      <w:r w:rsidRPr="00EA5C18">
        <w:rPr>
          <w:rFonts w:asciiTheme="minorHAnsi" w:eastAsia="Times" w:hAnsiTheme="minorHAnsi" w:cstheme="minorHAnsi"/>
          <w:color w:val="auto"/>
          <w:sz w:val="22"/>
          <w:szCs w:val="22"/>
          <w:lang w:val="en-GB"/>
        </w:rPr>
        <w:tab/>
      </w:r>
      <w:r w:rsidR="00B83745">
        <w:rPr>
          <w:rFonts w:asciiTheme="minorHAnsi" w:eastAsia="Times" w:hAnsiTheme="minorHAnsi" w:cstheme="minorHAnsi"/>
          <w:color w:val="auto"/>
          <w:sz w:val="22"/>
          <w:szCs w:val="22"/>
          <w:lang w:val="en-GB"/>
        </w:rPr>
        <w:t>T</w:t>
      </w:r>
      <w:r w:rsidR="00B83745" w:rsidRPr="00EA5C18">
        <w:rPr>
          <w:rFonts w:asciiTheme="minorHAnsi" w:eastAsia="Times" w:hAnsiTheme="minorHAnsi" w:cstheme="minorHAnsi"/>
          <w:color w:val="auto"/>
          <w:sz w:val="22"/>
          <w:szCs w:val="22"/>
          <w:lang w:val="en-GB"/>
        </w:rPr>
        <w:t>he safety evaluation questionnaire</w:t>
      </w:r>
      <w:r w:rsidR="00B83745">
        <w:rPr>
          <w:rFonts w:asciiTheme="minorHAnsi" w:eastAsia="Times" w:hAnsiTheme="minorHAnsi" w:cstheme="minorHAnsi"/>
          <w:color w:val="auto"/>
          <w:sz w:val="22"/>
          <w:szCs w:val="22"/>
          <w:lang w:val="en-GB"/>
        </w:rPr>
        <w:t>, f</w:t>
      </w:r>
      <w:r w:rsidRPr="00EA5C18">
        <w:rPr>
          <w:rFonts w:asciiTheme="minorHAnsi" w:eastAsia="Times" w:hAnsiTheme="minorHAnsi" w:cstheme="minorHAnsi"/>
          <w:color w:val="auto"/>
          <w:sz w:val="22"/>
          <w:szCs w:val="22"/>
          <w:lang w:val="en-GB"/>
        </w:rPr>
        <w:t xml:space="preserve">or any contract whose execution implies the movement of its personnel (or its subcontractor) in an orange or red zone (in accordance with the regional vigilance </w:t>
      </w:r>
      <w:r w:rsidRPr="00EA5C18">
        <w:rPr>
          <w:rFonts w:asciiTheme="minorHAnsi" w:eastAsia="Times" w:hAnsiTheme="minorHAnsi" w:cstheme="minorHAnsi"/>
          <w:color w:val="auto"/>
          <w:sz w:val="22"/>
          <w:szCs w:val="22"/>
          <w:lang w:val="en-GB"/>
        </w:rPr>
        <w:lastRenderedPageBreak/>
        <w:t>maps made available by the</w:t>
      </w:r>
      <w:r w:rsidR="009A1244">
        <w:rPr>
          <w:rFonts w:asciiTheme="minorHAnsi" w:eastAsia="Times" w:hAnsiTheme="minorHAnsi" w:cstheme="minorHAnsi"/>
          <w:color w:val="auto"/>
          <w:sz w:val="22"/>
          <w:szCs w:val="22"/>
          <w:lang w:val="en-GB"/>
        </w:rPr>
        <w:t xml:space="preserve"> French</w:t>
      </w:r>
      <w:r w:rsidRPr="00EA5C18">
        <w:rPr>
          <w:rFonts w:asciiTheme="minorHAnsi" w:eastAsia="Times" w:hAnsiTheme="minorHAnsi" w:cstheme="minorHAnsi"/>
          <w:color w:val="auto"/>
          <w:sz w:val="22"/>
          <w:szCs w:val="22"/>
          <w:lang w:val="en-GB"/>
        </w:rPr>
        <w:t xml:space="preserve"> Ministry of Europe and Foreign Affairs (</w:t>
      </w:r>
      <w:hyperlink r:id="rId14" w:history="1">
        <w:r w:rsidR="005C785D" w:rsidRPr="003E3C0F">
          <w:rPr>
            <w:rStyle w:val="Lienhypertexte"/>
            <w:rFonts w:asciiTheme="minorHAnsi" w:eastAsia="Times" w:hAnsiTheme="minorHAnsi" w:cstheme="minorHAnsi"/>
            <w:sz w:val="22"/>
            <w:szCs w:val="22"/>
            <w:lang w:val="en-GB"/>
          </w:rPr>
          <w:t>https://www.diplomatie.gouv.fr/fr/conseils-aux-voyageurs/</w:t>
        </w:r>
      </w:hyperlink>
      <w:r w:rsidRPr="00EA5C18">
        <w:rPr>
          <w:rFonts w:asciiTheme="minorHAnsi" w:eastAsia="Times" w:hAnsiTheme="minorHAnsi" w:cstheme="minorHAnsi"/>
          <w:color w:val="auto"/>
          <w:sz w:val="22"/>
          <w:szCs w:val="22"/>
          <w:lang w:val="en-GB"/>
        </w:rPr>
        <w:t>)</w:t>
      </w:r>
      <w:r w:rsidR="005C785D">
        <w:rPr>
          <w:rFonts w:asciiTheme="minorHAnsi" w:eastAsia="Times" w:hAnsiTheme="minorHAnsi" w:cstheme="minorHAnsi"/>
          <w:color w:val="auto"/>
          <w:sz w:val="22"/>
          <w:szCs w:val="22"/>
          <w:lang w:val="en-GB"/>
        </w:rPr>
        <w:t>;</w:t>
      </w:r>
    </w:p>
    <w:p w14:paraId="1BE12336" w14:textId="181D1073" w:rsidR="00000AD5" w:rsidRDefault="00000AD5" w:rsidP="006C6EB4">
      <w:pPr>
        <w:pStyle w:val="Default"/>
        <w:numPr>
          <w:ilvl w:val="0"/>
          <w:numId w:val="40"/>
        </w:numPr>
        <w:jc w:val="both"/>
        <w:rPr>
          <w:rFonts w:asciiTheme="minorHAnsi" w:eastAsia="Times" w:hAnsiTheme="minorHAnsi" w:cstheme="minorHAnsi"/>
          <w:color w:val="auto"/>
          <w:sz w:val="22"/>
          <w:szCs w:val="22"/>
          <w:lang w:val="en-GB"/>
        </w:rPr>
      </w:pPr>
      <w:r w:rsidRPr="00000AD5">
        <w:rPr>
          <w:rFonts w:asciiTheme="minorHAnsi" w:eastAsia="Times" w:hAnsiTheme="minorHAnsi" w:cstheme="minorHAnsi"/>
          <w:color w:val="auto"/>
          <w:sz w:val="22"/>
          <w:szCs w:val="22"/>
          <w:lang w:val="en-GB"/>
        </w:rPr>
        <w:t>The export control classification form</w:t>
      </w:r>
      <w:r>
        <w:rPr>
          <w:rFonts w:asciiTheme="minorHAnsi" w:eastAsia="Times" w:hAnsiTheme="minorHAnsi" w:cstheme="minorHAnsi"/>
          <w:color w:val="auto"/>
          <w:sz w:val="22"/>
          <w:szCs w:val="22"/>
          <w:lang w:val="en-GB"/>
        </w:rPr>
        <w:t xml:space="preserve"> </w:t>
      </w:r>
      <w:r w:rsidR="00FA0AE6">
        <w:rPr>
          <w:rFonts w:asciiTheme="minorHAnsi" w:eastAsia="Times" w:hAnsiTheme="minorHAnsi" w:cstheme="minorHAnsi"/>
          <w:color w:val="auto"/>
          <w:sz w:val="22"/>
          <w:szCs w:val="22"/>
          <w:lang w:val="en-GB"/>
        </w:rPr>
        <w:t>for any contract</w:t>
      </w:r>
      <w:r w:rsidRPr="00000AD5">
        <w:rPr>
          <w:rFonts w:asciiTheme="minorHAnsi" w:eastAsia="Times" w:hAnsiTheme="minorHAnsi" w:cstheme="minorHAnsi"/>
          <w:color w:val="auto"/>
          <w:sz w:val="22"/>
          <w:szCs w:val="22"/>
          <w:lang w:val="en-GB"/>
        </w:rPr>
        <w:t xml:space="preserve"> involving the potential procurement of strategic equipment (military and/or dual-use)</w:t>
      </w:r>
      <w:r>
        <w:rPr>
          <w:rFonts w:asciiTheme="minorHAnsi" w:eastAsia="Times" w:hAnsiTheme="minorHAnsi" w:cstheme="minorHAnsi"/>
          <w:color w:val="auto"/>
          <w:sz w:val="22"/>
          <w:szCs w:val="22"/>
          <w:lang w:val="en-GB"/>
        </w:rPr>
        <w:t>;</w:t>
      </w:r>
    </w:p>
    <w:p w14:paraId="54F0C344" w14:textId="51023FE0" w:rsidR="00EA5C18" w:rsidRPr="00EA5C18" w:rsidRDefault="00000AD5" w:rsidP="006C6EB4">
      <w:pPr>
        <w:pStyle w:val="Default"/>
        <w:numPr>
          <w:ilvl w:val="0"/>
          <w:numId w:val="40"/>
        </w:numPr>
        <w:jc w:val="both"/>
        <w:rPr>
          <w:rFonts w:asciiTheme="minorHAnsi" w:eastAsia="Times" w:hAnsiTheme="minorHAnsi" w:cstheme="minorHAnsi"/>
          <w:color w:val="auto"/>
          <w:sz w:val="22"/>
          <w:szCs w:val="22"/>
          <w:lang w:val="en-GB"/>
        </w:rPr>
      </w:pPr>
      <w:r w:rsidRPr="00000AD5">
        <w:rPr>
          <w:rFonts w:asciiTheme="minorHAnsi" w:eastAsia="Times" w:hAnsiTheme="minorHAnsi" w:cstheme="minorHAnsi"/>
          <w:color w:val="auto"/>
          <w:sz w:val="22"/>
          <w:szCs w:val="22"/>
          <w:lang w:val="en-GB"/>
        </w:rPr>
        <w:t>The authorisation for the manufacture, trade and intermediation of war material</w:t>
      </w:r>
      <w:r>
        <w:rPr>
          <w:rFonts w:asciiTheme="minorHAnsi" w:eastAsia="Times" w:hAnsiTheme="minorHAnsi" w:cstheme="minorHAnsi"/>
          <w:color w:val="auto"/>
          <w:sz w:val="22"/>
          <w:szCs w:val="22"/>
          <w:lang w:val="en-GB"/>
        </w:rPr>
        <w:t xml:space="preserve"> </w:t>
      </w:r>
      <w:r w:rsidR="00FA0AE6">
        <w:rPr>
          <w:rFonts w:asciiTheme="minorHAnsi" w:eastAsia="Times" w:hAnsiTheme="minorHAnsi" w:cstheme="minorHAnsi"/>
          <w:color w:val="auto"/>
          <w:sz w:val="22"/>
          <w:szCs w:val="22"/>
          <w:lang w:val="en-GB"/>
        </w:rPr>
        <w:t xml:space="preserve">for any contract involving purchase of </w:t>
      </w:r>
      <w:r w:rsidR="00E13170">
        <w:rPr>
          <w:rFonts w:asciiTheme="minorHAnsi" w:eastAsia="Times" w:hAnsiTheme="minorHAnsi" w:cstheme="minorHAnsi"/>
          <w:color w:val="auto"/>
          <w:sz w:val="22"/>
          <w:szCs w:val="22"/>
          <w:lang w:val="en-GB"/>
        </w:rPr>
        <w:t>w</w:t>
      </w:r>
      <w:r w:rsidR="00E13170" w:rsidRPr="00FA0AE6">
        <w:rPr>
          <w:rFonts w:asciiTheme="minorHAnsi" w:eastAsia="Times" w:hAnsiTheme="minorHAnsi" w:cstheme="minorHAnsi"/>
          <w:color w:val="auto"/>
          <w:sz w:val="22"/>
          <w:szCs w:val="22"/>
          <w:lang w:val="en-GB"/>
        </w:rPr>
        <w:t xml:space="preserve">ar </w:t>
      </w:r>
      <w:r w:rsidR="00E13170">
        <w:rPr>
          <w:rFonts w:asciiTheme="minorHAnsi" w:eastAsia="Times" w:hAnsiTheme="minorHAnsi" w:cstheme="minorHAnsi"/>
          <w:color w:val="auto"/>
          <w:sz w:val="22"/>
          <w:szCs w:val="22"/>
          <w:lang w:val="en-GB"/>
        </w:rPr>
        <w:t>m</w:t>
      </w:r>
      <w:r w:rsidR="00E13170" w:rsidRPr="00FA0AE6">
        <w:rPr>
          <w:rFonts w:asciiTheme="minorHAnsi" w:eastAsia="Times" w:hAnsiTheme="minorHAnsi" w:cstheme="minorHAnsi"/>
          <w:color w:val="auto"/>
          <w:sz w:val="22"/>
          <w:szCs w:val="22"/>
          <w:lang w:val="en-GB"/>
        </w:rPr>
        <w:t>aterial</w:t>
      </w:r>
      <w:r w:rsidR="00E13170">
        <w:rPr>
          <w:rFonts w:asciiTheme="minorHAnsi" w:eastAsia="Times" w:hAnsiTheme="minorHAnsi" w:cstheme="minorHAnsi"/>
          <w:color w:val="auto"/>
          <w:sz w:val="22"/>
          <w:szCs w:val="22"/>
          <w:lang w:val="en-GB"/>
        </w:rPr>
        <w:t xml:space="preserve"> </w:t>
      </w:r>
      <w:r w:rsidR="00FA0AE6" w:rsidRPr="00FA0AE6">
        <w:rPr>
          <w:rFonts w:asciiTheme="minorHAnsi" w:eastAsia="Times" w:hAnsiTheme="minorHAnsi" w:cstheme="minorHAnsi"/>
          <w:color w:val="auto"/>
          <w:sz w:val="22"/>
          <w:szCs w:val="22"/>
          <w:lang w:val="en-GB"/>
        </w:rPr>
        <w:t>of Category A2</w:t>
      </w:r>
      <w:r w:rsidR="00E13170">
        <w:rPr>
          <w:rFonts w:asciiTheme="minorHAnsi" w:eastAsia="Times" w:hAnsiTheme="minorHAnsi" w:cstheme="minorHAnsi"/>
          <w:color w:val="auto"/>
          <w:sz w:val="22"/>
          <w:szCs w:val="22"/>
          <w:lang w:val="en-GB"/>
        </w:rPr>
        <w:t xml:space="preserve"> with a French company.</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2" w:name="_Toc83120016"/>
      <w:r>
        <w:rPr>
          <w:rFonts w:asciiTheme="minorHAnsi" w:hAnsiTheme="minorHAnsi" w:cstheme="minorHAnsi"/>
          <w:sz w:val="22"/>
          <w:szCs w:val="22"/>
          <w:u w:val="single"/>
          <w:lang w:val="en"/>
        </w:rPr>
        <w:t>Bid documents</w:t>
      </w:r>
      <w:bookmarkEnd w:id="72"/>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36207619"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r w:rsidR="008355F2">
        <w:rPr>
          <w:rFonts w:asciiTheme="minorHAnsi" w:eastAsia="Times" w:hAnsiTheme="minorHAnsi" w:cstheme="minorHAnsi"/>
          <w:color w:val="auto"/>
          <w:sz w:val="22"/>
          <w:szCs w:val="22"/>
          <w:lang w:val="en"/>
        </w:rPr>
        <w:t xml:space="preserve"> (both </w:t>
      </w:r>
      <w:r w:rsidR="008355F2" w:rsidRPr="008355F2">
        <w:rPr>
          <w:rFonts w:asciiTheme="minorHAnsi" w:eastAsia="Times" w:hAnsiTheme="minorHAnsi" w:cstheme="minorHAnsi"/>
          <w:color w:val="auto"/>
          <w:sz w:val="22"/>
          <w:szCs w:val="22"/>
          <w:lang w:val="en"/>
        </w:rPr>
        <w:t>Fixed price</w:t>
      </w:r>
      <w:r w:rsidR="008355F2">
        <w:rPr>
          <w:rFonts w:asciiTheme="minorHAnsi" w:eastAsia="Times" w:hAnsiTheme="minorHAnsi" w:cstheme="minorHAnsi"/>
          <w:color w:val="auto"/>
          <w:sz w:val="22"/>
          <w:szCs w:val="22"/>
          <w:lang w:val="en"/>
        </w:rPr>
        <w:t xml:space="preserve"> and </w:t>
      </w:r>
      <w:r w:rsidR="008355F2" w:rsidRPr="008355F2">
        <w:rPr>
          <w:rFonts w:asciiTheme="minorHAnsi" w:eastAsia="Times" w:hAnsiTheme="minorHAnsi" w:cstheme="minorHAnsi"/>
          <w:color w:val="auto"/>
          <w:sz w:val="22"/>
          <w:szCs w:val="22"/>
          <w:lang w:val="en"/>
        </w:rPr>
        <w:t>Unit Price Schedule</w:t>
      </w:r>
      <w:r w:rsidR="008355F2">
        <w:rPr>
          <w:rFonts w:asciiTheme="minorHAnsi" w:eastAsia="Times" w:hAnsiTheme="minorHAnsi" w:cstheme="minorHAnsi"/>
          <w:color w:val="auto"/>
          <w:sz w:val="22"/>
          <w:szCs w:val="22"/>
          <w:lang w:val="en"/>
        </w:rPr>
        <w:t xml:space="preserve"> sheets have to be completed)</w:t>
      </w:r>
      <w:r>
        <w:rPr>
          <w:rFonts w:asciiTheme="minorHAnsi" w:eastAsia="Times" w:hAnsiTheme="minorHAnsi" w:cstheme="minorHAnsi"/>
          <w:color w:val="auto"/>
          <w:sz w:val="22"/>
          <w:szCs w:val="22"/>
          <w:lang w:val="en"/>
        </w:rPr>
        <w:t>;</w:t>
      </w:r>
    </w:p>
    <w:p w14:paraId="40747804" w14:textId="08D335AC" w:rsidR="00AC6321" w:rsidRPr="00342E4D" w:rsidRDefault="008E1C71"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commentRangeStart w:id="73"/>
      <w:commentRangeEnd w:id="73"/>
      <w:r>
        <w:rPr>
          <w:rFonts w:asciiTheme="minorHAnsi" w:eastAsia="Times" w:hAnsiTheme="minorHAnsi" w:cstheme="minorHAnsi"/>
          <w:color w:val="auto"/>
          <w:sz w:val="22"/>
          <w:szCs w:val="22"/>
          <w:lang w:val="en"/>
        </w:rPr>
        <w:t>;</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31327E37" w:rsidR="00C074B9" w:rsidRPr="00342E4D"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equipment or services</w:t>
      </w:r>
    </w:p>
    <w:p w14:paraId="72076B4F" w14:textId="40D1CACF"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Methodology</w:t>
      </w:r>
    </w:p>
    <w:p w14:paraId="7A6669AE" w14:textId="425735EE"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Action plan</w:t>
      </w:r>
    </w:p>
    <w:p w14:paraId="3ECC654E" w14:textId="335447DC" w:rsidR="00C074B9" w:rsidRPr="00E23E75"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Schedule</w:t>
      </w:r>
    </w:p>
    <w:p w14:paraId="26BCC813" w14:textId="644ECF85" w:rsidR="00C074B9" w:rsidRPr="0006068D" w:rsidRDefault="00C074B9" w:rsidP="00460D93">
      <w:pPr>
        <w:pStyle w:val="Default"/>
        <w:jc w:val="both"/>
        <w:rPr>
          <w:rFonts w:asciiTheme="minorHAnsi" w:hAnsiTheme="minorHAnsi" w:cstheme="minorHAnsi"/>
          <w:sz w:val="22"/>
          <w:szCs w:val="22"/>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4" w:name="_Toc83120017"/>
      <w:r>
        <w:rPr>
          <w:rFonts w:asciiTheme="minorHAnsi" w:hAnsiTheme="minorHAnsi" w:cstheme="minorHAnsi"/>
          <w:sz w:val="22"/>
          <w:szCs w:val="22"/>
          <w:u w:val="single"/>
          <w:lang w:val="en"/>
        </w:rPr>
        <w:t>Bid validity period</w:t>
      </w:r>
      <w:bookmarkEnd w:id="74"/>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5" w:name="_Toc491193966"/>
      <w:bookmarkStart w:id="76" w:name="_Toc491193511"/>
      <w:bookmarkStart w:id="77" w:name="_Toc83120018"/>
      <w:bookmarkEnd w:id="75"/>
      <w:bookmarkEnd w:id="76"/>
      <w:r>
        <w:rPr>
          <w:rFonts w:asciiTheme="minorHAnsi" w:hAnsiTheme="minorHAnsi" w:cstheme="minorHAnsi"/>
          <w:sz w:val="22"/>
          <w:szCs w:val="22"/>
          <w:u w:val="single"/>
          <w:lang w:val="en"/>
        </w:rPr>
        <w:t>Bid submission process</w:t>
      </w:r>
      <w:bookmarkEnd w:id="77"/>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8" w:name="_Toc83120019"/>
      <w:r>
        <w:rPr>
          <w:rFonts w:asciiTheme="minorHAnsi" w:hAnsiTheme="minorHAnsi" w:cstheme="minorHAnsi"/>
          <w:i/>
          <w:iCs/>
          <w:sz w:val="22"/>
          <w:szCs w:val="22"/>
          <w:lang w:val="en"/>
        </w:rPr>
        <w:t>Bids submitted in paper format</w:t>
      </w:r>
      <w:bookmarkEnd w:id="78"/>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9" w:name="_Toc83120020"/>
      <w:r>
        <w:rPr>
          <w:rFonts w:asciiTheme="minorHAnsi" w:hAnsiTheme="minorHAnsi" w:cstheme="minorHAnsi"/>
          <w:i/>
          <w:iCs/>
          <w:sz w:val="22"/>
          <w:szCs w:val="22"/>
          <w:lang w:val="en"/>
        </w:rPr>
        <w:t>Electronic submission</w:t>
      </w:r>
      <w:bookmarkEnd w:id="79"/>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287171" w:rsidP="00DF31D8">
      <w:pPr>
        <w:spacing w:line="240" w:lineRule="auto"/>
        <w:jc w:val="both"/>
        <w:rPr>
          <w:rFonts w:asciiTheme="minorHAnsi" w:hAnsiTheme="minorHAnsi" w:cstheme="minorHAnsi"/>
          <w:sz w:val="22"/>
          <w:szCs w:val="22"/>
          <w:lang w:val="en-GB"/>
        </w:rPr>
      </w:pPr>
      <w:hyperlink w:history="1">
        <w:r>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5"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5"/>
      <w:bookmarkStart w:id="81" w:name="_Toc63419901"/>
      <w:bookmarkEnd w:id="80"/>
      <w:bookmarkEnd w:id="81"/>
      <w:r>
        <w:rPr>
          <w:rFonts w:asciiTheme="minorHAnsi" w:hAnsiTheme="minorHAnsi" w:cstheme="minorHAnsi"/>
          <w:b/>
          <w:bCs/>
          <w:caps/>
          <w:sz w:val="28"/>
          <w:szCs w:val="22"/>
          <w:u w:val="single"/>
          <w:lang w:val="en"/>
        </w:rPr>
        <w:t> </w:t>
      </w:r>
      <w:bookmarkStart w:id="82" w:name="_Toc83120021"/>
      <w:r>
        <w:rPr>
          <w:rFonts w:asciiTheme="minorHAnsi" w:hAnsiTheme="minorHAnsi" w:cstheme="minorHAnsi"/>
          <w:b/>
          <w:bCs/>
          <w:caps/>
          <w:sz w:val="28"/>
          <w:szCs w:val="22"/>
          <w:u w:val="single"/>
          <w:lang w:val="en"/>
        </w:rPr>
        <w:t>Analysis of applications</w:t>
      </w:r>
      <w:bookmarkEnd w:id="82"/>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6D4FBE94"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1EA64A8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3" w:name="_Toc83120022"/>
      <w:r>
        <w:rPr>
          <w:rFonts w:asciiTheme="minorHAnsi" w:hAnsiTheme="minorHAnsi" w:cstheme="minorHAnsi"/>
          <w:sz w:val="22"/>
          <w:szCs w:val="22"/>
          <w:u w:val="single"/>
          <w:lang w:val="en"/>
        </w:rPr>
        <w:t>Application supplementary information requests</w:t>
      </w:r>
      <w:bookmarkEnd w:id="83"/>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4" w:name="_Toc83120023"/>
      <w:r>
        <w:rPr>
          <w:rFonts w:asciiTheme="minorHAnsi" w:hAnsiTheme="minorHAnsi" w:cstheme="minorHAnsi"/>
          <w:sz w:val="22"/>
          <w:szCs w:val="22"/>
          <w:u w:val="single"/>
          <w:lang w:val="en"/>
        </w:rPr>
        <w:t>Rejection of late applications - Opening bids</w:t>
      </w:r>
      <w:bookmarkEnd w:id="84"/>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5" w:name="_Toc83120024"/>
      <w:r>
        <w:rPr>
          <w:rFonts w:asciiTheme="minorHAnsi" w:hAnsiTheme="minorHAnsi" w:cstheme="minorHAnsi"/>
          <w:sz w:val="22"/>
          <w:szCs w:val="22"/>
          <w:u w:val="single"/>
          <w:lang w:val="en"/>
        </w:rPr>
        <w:lastRenderedPageBreak/>
        <w:t>Admissibility of applications</w:t>
      </w:r>
      <w:bookmarkEnd w:id="85"/>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14:paraId="49539DD1" w14:textId="11152594"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r w:rsidR="00460D93">
        <w:rPr>
          <w:rFonts w:asciiTheme="minorHAnsi" w:hAnsiTheme="minorHAnsi" w:cstheme="minorHAnsi"/>
          <w:color w:val="000000"/>
          <w:sz w:val="22"/>
          <w:szCs w:val="22"/>
          <w:lang w:val="en"/>
        </w:rPr>
        <w:t>.</w:t>
      </w:r>
      <w:r w:rsidR="00460D93" w:rsidRPr="009E270B">
        <w:rPr>
          <w:rFonts w:asciiTheme="minorHAnsi" w:hAnsiTheme="minorHAnsi" w:cstheme="minorHAnsi"/>
          <w:color w:val="000000"/>
          <w:sz w:val="22"/>
          <w:szCs w:val="22"/>
          <w:lang w:val="en-GB"/>
        </w:rPr>
        <w:t xml:space="preserve"> </w:t>
      </w:r>
    </w:p>
    <w:p w14:paraId="03FB18FC" w14:textId="0D32570F" w:rsidR="009E270B" w:rsidRPr="00342E4D" w:rsidRDefault="00CE2C06" w:rsidP="00CE2C06">
      <w:pPr>
        <w:pStyle w:val="Paragraphedeliste"/>
        <w:numPr>
          <w:ilvl w:val="0"/>
          <w:numId w:val="32"/>
        </w:numPr>
        <w:jc w:val="both"/>
        <w:rPr>
          <w:rFonts w:asciiTheme="minorHAnsi" w:hAnsiTheme="minorHAnsi" w:cstheme="minorHAnsi"/>
          <w:color w:val="000000"/>
          <w:sz w:val="22"/>
          <w:szCs w:val="22"/>
          <w:lang w:val="en-GB"/>
        </w:rPr>
      </w:pPr>
      <w:r w:rsidRPr="00CE2C06">
        <w:rPr>
          <w:rFonts w:asciiTheme="minorHAnsi" w:hAnsiTheme="minorHAnsi" w:cstheme="minorHAnsi"/>
          <w:color w:val="000000"/>
          <w:sz w:val="22"/>
          <w:szCs w:val="22"/>
          <w:lang w:val="en-GB"/>
        </w:rPr>
        <w:t xml:space="preserve">The </w:t>
      </w:r>
      <w:r>
        <w:rPr>
          <w:rFonts w:asciiTheme="minorHAnsi" w:hAnsiTheme="minorHAnsi" w:cstheme="minorHAnsi"/>
          <w:color w:val="000000"/>
          <w:sz w:val="22"/>
          <w:szCs w:val="22"/>
          <w:lang w:val="en-GB"/>
        </w:rPr>
        <w:t xml:space="preserve">candidate </w:t>
      </w:r>
      <w:r w:rsidRPr="00CE2C06">
        <w:rPr>
          <w:rFonts w:asciiTheme="minorHAnsi" w:hAnsiTheme="minorHAnsi" w:cstheme="minorHAnsi"/>
          <w:color w:val="000000"/>
          <w:sz w:val="22"/>
          <w:szCs w:val="22"/>
          <w:lang w:val="en-GB"/>
        </w:rPr>
        <w:t>must provide evidence of a reliable internal security system to guarantee the safety of the persons involved in the implementation of the contract when travel is planned in an organ or red zone</w:t>
      </w:r>
      <w:r w:rsidR="009E270B" w:rsidRPr="009E270B">
        <w:rPr>
          <w:rFonts w:asciiTheme="minorHAnsi" w:hAnsiTheme="minorHAnsi" w:cstheme="minorHAnsi"/>
          <w:color w:val="000000"/>
          <w:sz w:val="22"/>
          <w:szCs w:val="22"/>
          <w:lang w:val="en-GB"/>
        </w:rPr>
        <w:t xml:space="preserve"> (in accordance with the regional vigilance maps made available by the</w:t>
      </w:r>
      <w:r>
        <w:rPr>
          <w:rFonts w:asciiTheme="minorHAnsi" w:hAnsiTheme="minorHAnsi" w:cstheme="minorHAnsi"/>
          <w:color w:val="000000"/>
          <w:sz w:val="22"/>
          <w:szCs w:val="22"/>
          <w:lang w:val="en-GB"/>
        </w:rPr>
        <w:t xml:space="preserve"> French</w:t>
      </w:r>
      <w:r w:rsidR="009E270B" w:rsidRPr="009E270B">
        <w:rPr>
          <w:rFonts w:asciiTheme="minorHAnsi" w:hAnsiTheme="minorHAnsi" w:cstheme="minorHAnsi"/>
          <w:color w:val="000000"/>
          <w:sz w:val="22"/>
          <w:szCs w:val="22"/>
          <w:lang w:val="en-GB"/>
        </w:rPr>
        <w:t xml:space="preserve"> Ministry of Europe and Foreign Affairs </w:t>
      </w:r>
      <w:hyperlink r:id="rId16" w:history="1">
        <w:r w:rsidR="009E270B" w:rsidRPr="009E270B">
          <w:rPr>
            <w:rStyle w:val="Lienhypertexte"/>
            <w:rFonts w:asciiTheme="minorHAnsi" w:hAnsiTheme="minorHAnsi" w:cstheme="minorHAnsi"/>
            <w:sz w:val="22"/>
            <w:szCs w:val="22"/>
            <w:lang w:val="en-GB"/>
          </w:rPr>
          <w:t>https://www.diplomatie.gouv.fr/fr/conseils-aux-voyageurs/</w:t>
        </w:r>
      </w:hyperlink>
      <w:r w:rsidR="009A1244">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6" w:name="_Toc83120026"/>
      <w:r>
        <w:rPr>
          <w:rFonts w:asciiTheme="minorHAnsi" w:hAnsiTheme="minorHAnsi" w:cstheme="minorHAnsi"/>
          <w:b/>
          <w:bCs/>
          <w:caps/>
          <w:sz w:val="28"/>
          <w:szCs w:val="22"/>
          <w:u w:val="single"/>
          <w:lang w:val="en"/>
        </w:rPr>
        <w:t>Bid evaluation, negotiations and award</w:t>
      </w:r>
      <w:bookmarkEnd w:id="86"/>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7" w:name="_Toc83120027"/>
      <w:r>
        <w:rPr>
          <w:rFonts w:asciiTheme="minorHAnsi" w:hAnsiTheme="minorHAnsi" w:cstheme="minorHAnsi"/>
          <w:sz w:val="22"/>
          <w:szCs w:val="22"/>
          <w:u w:val="single"/>
          <w:lang w:val="en"/>
        </w:rPr>
        <w:t>Rejection of late bids - Opening bids</w:t>
      </w:r>
      <w:bookmarkEnd w:id="87"/>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8" w:name="_Toc83120028"/>
      <w:r>
        <w:rPr>
          <w:rFonts w:asciiTheme="minorHAnsi" w:hAnsiTheme="minorHAnsi" w:cstheme="minorHAnsi"/>
          <w:sz w:val="22"/>
          <w:szCs w:val="22"/>
          <w:u w:val="single"/>
          <w:lang w:val="en"/>
        </w:rPr>
        <w:t>Bid analysis</w:t>
      </w:r>
      <w:bookmarkEnd w:id="88"/>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9" w:name="_Toc83120029"/>
      <w:r>
        <w:rPr>
          <w:rFonts w:asciiTheme="minorHAnsi" w:hAnsiTheme="minorHAnsi" w:cstheme="minorHAnsi"/>
          <w:sz w:val="22"/>
          <w:szCs w:val="22"/>
          <w:u w:val="single"/>
          <w:lang w:val="en"/>
        </w:rPr>
        <w:t>Rejection of non-conforming, inadmissible or inappropriate bids</w:t>
      </w:r>
      <w:bookmarkEnd w:id="89"/>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0" w:name="_Toc83120030"/>
      <w:r>
        <w:rPr>
          <w:rFonts w:asciiTheme="minorHAnsi" w:hAnsiTheme="minorHAnsi" w:cstheme="minorHAnsi"/>
          <w:sz w:val="22"/>
          <w:szCs w:val="22"/>
          <w:u w:val="single"/>
          <w:lang w:val="en"/>
        </w:rPr>
        <w:t>Comparison of bids for selection of the most economically beneficial bid</w:t>
      </w:r>
      <w:bookmarkEnd w:id="90"/>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1" w:name="_Toc83120031"/>
      <w:r>
        <w:rPr>
          <w:rFonts w:asciiTheme="minorHAnsi" w:hAnsiTheme="minorHAnsi" w:cstheme="minorHAnsi"/>
          <w:i/>
          <w:iCs/>
          <w:sz w:val="22"/>
          <w:szCs w:val="22"/>
          <w:lang w:val="en"/>
        </w:rPr>
        <w:lastRenderedPageBreak/>
        <w:t>Criterion 1: price of the services</w:t>
      </w:r>
      <w:bookmarkEnd w:id="91"/>
      <w:r>
        <w:rPr>
          <w:rFonts w:asciiTheme="minorHAnsi" w:hAnsiTheme="minorHAnsi" w:cstheme="minorHAnsi"/>
          <w:i/>
          <w:iCs/>
          <w:sz w:val="22"/>
          <w:szCs w:val="22"/>
          <w:lang w:val="en"/>
        </w:rPr>
        <w:t xml:space="preserve"> </w:t>
      </w:r>
    </w:p>
    <w:p w14:paraId="438D9E2B" w14:textId="1107EAFD" w:rsidR="004B69BF" w:rsidRPr="004B69BF" w:rsidRDefault="000603AA" w:rsidP="004B69BF">
      <w:pPr>
        <w:spacing w:before="120"/>
        <w:jc w:val="both"/>
        <w:rPr>
          <w:rFonts w:asciiTheme="minorHAnsi" w:hAnsiTheme="minorHAnsi" w:cstheme="minorHAnsi"/>
          <w:bCs/>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financial score (FS out of a maximum of</w:t>
      </w:r>
      <w:r w:rsidR="00152A94">
        <w:rPr>
          <w:rFonts w:asciiTheme="minorHAnsi" w:hAnsiTheme="minorHAnsi" w:cstheme="minorHAnsi"/>
          <w:b/>
          <w:bCs/>
          <w:sz w:val="22"/>
          <w:szCs w:val="22"/>
          <w:lang w:val="en"/>
        </w:rPr>
        <w:t xml:space="preserve"> </w:t>
      </w:r>
      <w:r w:rsidR="004B69BF">
        <w:rPr>
          <w:rFonts w:asciiTheme="minorHAnsi" w:hAnsiTheme="minorHAnsi" w:cstheme="minorHAnsi"/>
          <w:b/>
          <w:bCs/>
          <w:sz w:val="22"/>
          <w:szCs w:val="22"/>
          <w:lang w:val="en"/>
        </w:rPr>
        <w:t>2</w:t>
      </w:r>
      <w:r w:rsidR="00152A94">
        <w:rPr>
          <w:rFonts w:asciiTheme="minorHAnsi" w:hAnsiTheme="minorHAnsi" w:cstheme="minorHAnsi"/>
          <w:b/>
          <w:bCs/>
          <w:sz w:val="22"/>
          <w:szCs w:val="22"/>
          <w:lang w:val="en"/>
        </w:rPr>
        <w:t xml:space="preserve">0 </w:t>
      </w:r>
      <w:commentRangeStart w:id="92"/>
      <w:commentRangeEnd w:id="92"/>
      <w:r w:rsidR="00152A94">
        <w:rPr>
          <w:rFonts w:asciiTheme="minorHAnsi" w:hAnsiTheme="minorHAnsi" w:cstheme="minorHAnsi"/>
          <w:b/>
          <w:bCs/>
          <w:sz w:val="22"/>
          <w:szCs w:val="22"/>
          <w:lang w:val="en"/>
        </w:rPr>
        <w:t>p</w:t>
      </w:r>
      <w:r>
        <w:rPr>
          <w:rFonts w:asciiTheme="minorHAnsi" w:hAnsiTheme="minorHAnsi" w:cstheme="minorHAnsi"/>
          <w:b/>
          <w:bCs/>
          <w:sz w:val="22"/>
          <w:szCs w:val="22"/>
          <w:lang w:val="en"/>
        </w:rPr>
        <w:t>oints)</w:t>
      </w:r>
      <w:r>
        <w:rPr>
          <w:rFonts w:asciiTheme="minorHAnsi" w:hAnsiTheme="minorHAnsi" w:cstheme="minorHAnsi"/>
          <w:sz w:val="22"/>
          <w:szCs w:val="22"/>
          <w:lang w:val="en"/>
        </w:rPr>
        <w:t xml:space="preserve"> will cover the comparison of the financial offers of all candidates having submitted a conforming bid.</w:t>
      </w:r>
      <w:r w:rsidR="004B69BF">
        <w:rPr>
          <w:rFonts w:asciiTheme="minorHAnsi" w:hAnsiTheme="minorHAnsi" w:cstheme="minorHAnsi"/>
          <w:b/>
          <w:color w:val="000000"/>
          <w:sz w:val="22"/>
          <w:szCs w:val="22"/>
          <w:lang w:val="en-GB"/>
        </w:rPr>
        <w:t xml:space="preserve"> </w:t>
      </w:r>
      <w:r w:rsidR="004B69BF" w:rsidRPr="004B69BF">
        <w:rPr>
          <w:rFonts w:asciiTheme="minorHAnsi" w:hAnsiTheme="minorHAnsi" w:cstheme="minorHAnsi"/>
          <w:bCs/>
          <w:color w:val="000000"/>
          <w:sz w:val="22"/>
          <w:szCs w:val="22"/>
          <w:lang w:val="en-GB"/>
        </w:rPr>
        <w:t>This score will be calculated on the basis of the comparison of the financial offers.</w:t>
      </w:r>
    </w:p>
    <w:p w14:paraId="2AF9B55C" w14:textId="77CEAA8C" w:rsidR="004B69BF" w:rsidRPr="004B69BF" w:rsidRDefault="004B69BF" w:rsidP="004B69BF">
      <w:p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Given that the contract includes</w:t>
      </w:r>
      <w:r>
        <w:rPr>
          <w:rFonts w:asciiTheme="minorHAnsi" w:hAnsiTheme="minorHAnsi" w:cstheme="minorHAnsi"/>
          <w:bCs/>
          <w:color w:val="000000"/>
          <w:sz w:val="22"/>
          <w:szCs w:val="22"/>
          <w:lang w:val="en-GB"/>
        </w:rPr>
        <w:t xml:space="preserve"> </w:t>
      </w:r>
      <w:r w:rsidRPr="004B69BF">
        <w:rPr>
          <w:rFonts w:asciiTheme="minorHAnsi" w:hAnsiTheme="minorHAnsi" w:cstheme="minorHAnsi"/>
          <w:bCs/>
          <w:color w:val="000000"/>
          <w:sz w:val="22"/>
          <w:szCs w:val="22"/>
          <w:lang w:val="en-GB"/>
        </w:rPr>
        <w:t>both an order-based and fixed-price element the financial evaluation will be carried out by calculating a simulated financial amount for each bidder.</w:t>
      </w:r>
    </w:p>
    <w:p w14:paraId="48AF46D0" w14:textId="2AF81B11" w:rsidR="004B69BF" w:rsidRPr="004B69BF" w:rsidRDefault="004B69BF" w:rsidP="004B69BF">
      <w:p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This simulated amount (SA) corresponds to the sum of:</w:t>
      </w:r>
    </w:p>
    <w:p w14:paraId="073C82D7" w14:textId="77777777" w:rsidR="004B69BF" w:rsidRPr="004B69BF" w:rsidRDefault="004B69BF" w:rsidP="004B69BF">
      <w:pPr>
        <w:numPr>
          <w:ilvl w:val="0"/>
          <w:numId w:val="44"/>
        </w:num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the fixed price proposed by the bidder; and</w:t>
      </w:r>
    </w:p>
    <w:p w14:paraId="37742D73" w14:textId="77777777" w:rsidR="004B69BF" w:rsidRPr="004B69BF" w:rsidRDefault="004B69BF" w:rsidP="004B69BF">
      <w:pPr>
        <w:numPr>
          <w:ilvl w:val="0"/>
          <w:numId w:val="44"/>
        </w:num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the sum of the unit prices proposed in the Unit Price Schedule.</w:t>
      </w:r>
    </w:p>
    <w:p w14:paraId="7F006938" w14:textId="77777777" w:rsidR="004B69BF" w:rsidRPr="004B69BF" w:rsidRDefault="004B69BF" w:rsidP="004B69BF">
      <w:p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The bidder offering the lowest simulated financial amount will obtain the maximum financial score of 20 points.</w:t>
      </w:r>
    </w:p>
    <w:p w14:paraId="4DD17E62" w14:textId="77777777" w:rsidR="004B69BF" w:rsidRPr="004B69BF" w:rsidRDefault="004B69BF" w:rsidP="004B69BF">
      <w:pPr>
        <w:spacing w:before="120"/>
        <w:jc w:val="both"/>
        <w:rPr>
          <w:rFonts w:asciiTheme="minorHAnsi" w:hAnsiTheme="minorHAnsi" w:cstheme="minorHAnsi"/>
          <w:bCs/>
          <w:color w:val="000000"/>
          <w:sz w:val="22"/>
          <w:szCs w:val="22"/>
          <w:lang w:val="en-GB"/>
        </w:rPr>
      </w:pPr>
      <w:r w:rsidRPr="004B69BF">
        <w:rPr>
          <w:rFonts w:asciiTheme="minorHAnsi" w:hAnsiTheme="minorHAnsi" w:cstheme="minorHAnsi"/>
          <w:bCs/>
          <w:color w:val="000000"/>
          <w:sz w:val="22"/>
          <w:szCs w:val="22"/>
          <w:lang w:val="en-GB"/>
        </w:rPr>
        <w:t>The financial score of the other bidders will be calculated using the following formula:</w:t>
      </w:r>
    </w:p>
    <w:p w14:paraId="6CECCC39" w14:textId="417BE080" w:rsidR="004B69BF" w:rsidRPr="004B69BF" w:rsidRDefault="004B69BF" w:rsidP="004B69BF">
      <w:pPr>
        <w:spacing w:before="120"/>
        <w:rPr>
          <w:rFonts w:asciiTheme="minorHAnsi" w:hAnsiTheme="minorHAnsi" w:cstheme="minorHAnsi"/>
          <w:b/>
          <w:color w:val="000000"/>
          <w:sz w:val="22"/>
          <w:szCs w:val="22"/>
        </w:rPr>
      </w:pPr>
      <w:r w:rsidRPr="004B69BF">
        <w:rPr>
          <w:rFonts w:asciiTheme="minorHAnsi" w:hAnsiTheme="minorHAnsi" w:cstheme="minorHAnsi"/>
          <w:b/>
          <w:color w:val="000000"/>
          <w:sz w:val="22"/>
          <w:szCs w:val="22"/>
        </w:rPr>
        <w:t>FS = (Lowest SA/ Bidder SA)</w:t>
      </w:r>
      <w:r>
        <w:rPr>
          <w:rFonts w:asciiTheme="minorHAnsi" w:hAnsiTheme="minorHAnsi" w:cstheme="minorHAnsi"/>
          <w:b/>
          <w:color w:val="000000"/>
          <w:sz w:val="22"/>
          <w:szCs w:val="22"/>
        </w:rPr>
        <w:t xml:space="preserve"> x 20</w:t>
      </w:r>
      <w:r w:rsidRPr="004B69BF">
        <w:rPr>
          <w:rFonts w:asciiTheme="minorHAnsi" w:hAnsiTheme="minorHAnsi" w:cstheme="minorHAnsi"/>
          <w:b/>
          <w:i/>
          <w:color w:val="000000"/>
          <w:sz w:val="22"/>
          <w:szCs w:val="22"/>
        </w:rPr>
        <w:br/>
      </w:r>
    </w:p>
    <w:p w14:paraId="5A45F6D7" w14:textId="6F2391F5" w:rsidR="00116C24" w:rsidRPr="004B69BF" w:rsidRDefault="00DA0CCE" w:rsidP="0006068D">
      <w:pPr>
        <w:pStyle w:val="Titre2"/>
        <w:spacing w:before="120" w:after="120" w:line="240" w:lineRule="auto"/>
        <w:ind w:left="708"/>
        <w:jc w:val="both"/>
        <w:rPr>
          <w:rFonts w:asciiTheme="minorHAnsi" w:hAnsiTheme="minorHAnsi" w:cstheme="minorHAnsi"/>
          <w:i/>
          <w:sz w:val="22"/>
          <w:szCs w:val="22"/>
          <w:lang w:val="en-GB"/>
        </w:rPr>
      </w:pPr>
      <w:bookmarkStart w:id="93" w:name="_Toc83120032"/>
      <w:r>
        <w:rPr>
          <w:rFonts w:asciiTheme="minorHAnsi" w:hAnsiTheme="minorHAnsi" w:cstheme="minorHAnsi"/>
          <w:i/>
          <w:iCs/>
          <w:sz w:val="22"/>
          <w:szCs w:val="22"/>
          <w:lang w:val="en"/>
        </w:rPr>
        <w:t>Criterion 2: Technical offer</w:t>
      </w:r>
      <w:bookmarkEnd w:id="93"/>
    </w:p>
    <w:p w14:paraId="4DF5658F" w14:textId="77777777" w:rsidR="00116C24" w:rsidRPr="004B69BF" w:rsidRDefault="00116C24" w:rsidP="00BD69EC">
      <w:pPr>
        <w:rPr>
          <w:rFonts w:asciiTheme="minorHAnsi" w:hAnsiTheme="minorHAnsi" w:cstheme="minorHAnsi"/>
          <w:b/>
          <w:sz w:val="22"/>
          <w:szCs w:val="22"/>
          <w:lang w:val="en-GB"/>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5494DD29" w14:textId="77777777" w:rsidR="00460D93" w:rsidRPr="007B1978" w:rsidRDefault="00460D93" w:rsidP="00693CDE">
            <w:p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Experience of the technical and management team in:</w:t>
            </w:r>
          </w:p>
          <w:p w14:paraId="544DD979" w14:textId="5308A4FC" w:rsidR="00460D93" w:rsidRPr="007B1978" w:rsidRDefault="00460D93" w:rsidP="00460D93">
            <w:pPr>
              <w:pStyle w:val="Paragraphedeliste"/>
              <w:numPr>
                <w:ilvl w:val="0"/>
                <w:numId w:val="41"/>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the implementation and management of trainings (10 points);</w:t>
            </w:r>
          </w:p>
          <w:p w14:paraId="7DDB1748" w14:textId="462FC31F" w:rsidR="00460D93" w:rsidRPr="007B1978" w:rsidRDefault="00460D93" w:rsidP="00460D93">
            <w:pPr>
              <w:pStyle w:val="Paragraphedeliste"/>
              <w:numPr>
                <w:ilvl w:val="0"/>
                <w:numId w:val="41"/>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employability (7,5 points);</w:t>
            </w:r>
          </w:p>
          <w:p w14:paraId="3983C8CD" w14:textId="606C91B1" w:rsidR="00460D93" w:rsidRPr="007B1978" w:rsidRDefault="00460D93" w:rsidP="00460D93">
            <w:pPr>
              <w:pStyle w:val="Paragraphedeliste"/>
              <w:numPr>
                <w:ilvl w:val="0"/>
                <w:numId w:val="41"/>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youth support processes targeting young people in vulnerable situations (7,5 points)</w:t>
            </w:r>
          </w:p>
        </w:tc>
        <w:tc>
          <w:tcPr>
            <w:tcW w:w="2692" w:type="dxa"/>
          </w:tcPr>
          <w:p w14:paraId="0FBB3AD7" w14:textId="246A3C08" w:rsidR="00D93D99" w:rsidRPr="00152A94" w:rsidRDefault="00460D93" w:rsidP="00693CDE">
            <w:pPr>
              <w:jc w:val="center"/>
              <w:rPr>
                <w:rFonts w:asciiTheme="minorHAnsi" w:hAnsiTheme="minorHAnsi" w:cstheme="minorHAnsi"/>
                <w:b/>
                <w:sz w:val="22"/>
                <w:szCs w:val="22"/>
              </w:rPr>
            </w:pPr>
            <w:r w:rsidRPr="00152A94">
              <w:rPr>
                <w:rFonts w:asciiTheme="minorHAnsi" w:hAnsiTheme="minorHAnsi" w:cstheme="minorHAnsi"/>
                <w:b/>
                <w:bCs/>
                <w:sz w:val="22"/>
                <w:szCs w:val="22"/>
                <w:lang w:val="en"/>
              </w:rPr>
              <w:t>25</w:t>
            </w:r>
          </w:p>
        </w:tc>
      </w:tr>
      <w:tr w:rsidR="00D93D99" w:rsidRPr="0006068D" w14:paraId="6D0AFDAA" w14:textId="77777777" w:rsidTr="009009F8">
        <w:tc>
          <w:tcPr>
            <w:tcW w:w="6654" w:type="dxa"/>
          </w:tcPr>
          <w:p w14:paraId="0EF8407D" w14:textId="77777777" w:rsidR="001B6EC0" w:rsidRPr="007B1978" w:rsidRDefault="001B6EC0" w:rsidP="00DA0CCE">
            <w:p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Quality, internal coherence and relevance of the methodological approach proposed by the tenderer to implement the activities described in the Terms of Reference, in light of:</w:t>
            </w:r>
          </w:p>
          <w:p w14:paraId="47D656CD" w14:textId="1B970D0E" w:rsidR="001B6EC0" w:rsidRPr="007B1978" w:rsidRDefault="001B6EC0" w:rsidP="001B6EC0">
            <w:pPr>
              <w:pStyle w:val="Paragraphedeliste"/>
              <w:numPr>
                <w:ilvl w:val="0"/>
                <w:numId w:val="42"/>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the objectives (10 points)</w:t>
            </w:r>
          </w:p>
          <w:p w14:paraId="0BDB3814" w14:textId="68ECC6D9" w:rsidR="001B6EC0" w:rsidRPr="007B1978" w:rsidRDefault="001B6EC0" w:rsidP="001B6EC0">
            <w:pPr>
              <w:pStyle w:val="Paragraphedeliste"/>
              <w:numPr>
                <w:ilvl w:val="0"/>
                <w:numId w:val="42"/>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expected results (10 points)</w:t>
            </w:r>
          </w:p>
          <w:p w14:paraId="7F7F4AEB" w14:textId="62AC9F60" w:rsidR="00D93D99" w:rsidRPr="007B1978" w:rsidRDefault="001B6EC0" w:rsidP="001B6EC0">
            <w:pPr>
              <w:pStyle w:val="Paragraphedeliste"/>
              <w:numPr>
                <w:ilvl w:val="0"/>
                <w:numId w:val="42"/>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target groups and constraints of the contract (10 points)</w:t>
            </w:r>
          </w:p>
        </w:tc>
        <w:tc>
          <w:tcPr>
            <w:tcW w:w="2692" w:type="dxa"/>
          </w:tcPr>
          <w:p w14:paraId="516A1095" w14:textId="3F5B7494" w:rsidR="00D93D99" w:rsidRPr="00152A94" w:rsidRDefault="00460D93" w:rsidP="00D93D99">
            <w:pPr>
              <w:jc w:val="center"/>
              <w:rPr>
                <w:rFonts w:asciiTheme="minorHAnsi" w:hAnsiTheme="minorHAnsi" w:cstheme="minorHAnsi"/>
                <w:b/>
                <w:sz w:val="22"/>
                <w:szCs w:val="22"/>
              </w:rPr>
            </w:pPr>
            <w:r w:rsidRPr="00152A94">
              <w:rPr>
                <w:rFonts w:asciiTheme="minorHAnsi" w:hAnsiTheme="minorHAnsi" w:cstheme="minorHAnsi"/>
                <w:b/>
                <w:sz w:val="22"/>
                <w:szCs w:val="22"/>
              </w:rPr>
              <w:t>30</w:t>
            </w:r>
          </w:p>
        </w:tc>
      </w:tr>
      <w:tr w:rsidR="00D93D99" w:rsidRPr="0006068D" w14:paraId="740A705F" w14:textId="77777777" w:rsidTr="009009F8">
        <w:tc>
          <w:tcPr>
            <w:tcW w:w="6654" w:type="dxa"/>
          </w:tcPr>
          <w:p w14:paraId="59B26548" w14:textId="101B9F18" w:rsidR="00D93D99" w:rsidRPr="007B1978" w:rsidRDefault="001B6EC0" w:rsidP="00DA0CCE">
            <w:p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Demonstrated experience of the technical team in implementing interventions and operational processes similar to those required under the terms of reference, taking into account the nature, complexity and objectives of the contract.</w:t>
            </w:r>
          </w:p>
        </w:tc>
        <w:tc>
          <w:tcPr>
            <w:tcW w:w="2692" w:type="dxa"/>
          </w:tcPr>
          <w:p w14:paraId="2BE4652E" w14:textId="25C7F410" w:rsidR="00D93D99" w:rsidRPr="00152A94" w:rsidRDefault="00460D93" w:rsidP="00D93D99">
            <w:pPr>
              <w:jc w:val="center"/>
              <w:rPr>
                <w:rFonts w:asciiTheme="minorHAnsi" w:hAnsiTheme="minorHAnsi" w:cstheme="minorHAnsi"/>
                <w:b/>
                <w:sz w:val="22"/>
                <w:szCs w:val="22"/>
              </w:rPr>
            </w:pPr>
            <w:r w:rsidRPr="00152A94">
              <w:rPr>
                <w:rFonts w:asciiTheme="minorHAnsi" w:hAnsiTheme="minorHAnsi" w:cstheme="minorHAnsi"/>
                <w:b/>
                <w:sz w:val="22"/>
                <w:szCs w:val="22"/>
              </w:rPr>
              <w:t>15</w:t>
            </w:r>
          </w:p>
        </w:tc>
      </w:tr>
      <w:tr w:rsidR="009009F8" w:rsidRPr="00921E55" w14:paraId="326CB03B" w14:textId="77777777" w:rsidTr="009009F8">
        <w:tc>
          <w:tcPr>
            <w:tcW w:w="6654" w:type="dxa"/>
          </w:tcPr>
          <w:p w14:paraId="77A58C65" w14:textId="77777777" w:rsidR="001B6EC0" w:rsidRPr="007B1978" w:rsidRDefault="001B6EC0" w:rsidP="00A025D7">
            <w:p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Demonstrated experience and capacity of the proposed working team to supervise, coordinate and support technical training centres in the :</w:t>
            </w:r>
          </w:p>
          <w:p w14:paraId="59D23B6B" w14:textId="34312CD5" w:rsidR="001B6EC0" w:rsidRPr="007B1978" w:rsidRDefault="001B6EC0" w:rsidP="001B6EC0">
            <w:pPr>
              <w:pStyle w:val="Paragraphedeliste"/>
              <w:numPr>
                <w:ilvl w:val="0"/>
                <w:numId w:val="43"/>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digital field (5 points)</w:t>
            </w:r>
          </w:p>
          <w:p w14:paraId="2C864B7D" w14:textId="0D9F63B9" w:rsidR="009009F8" w:rsidRPr="007B1978" w:rsidRDefault="001B6EC0" w:rsidP="001B6EC0">
            <w:pPr>
              <w:pStyle w:val="Paragraphedeliste"/>
              <w:numPr>
                <w:ilvl w:val="0"/>
                <w:numId w:val="43"/>
              </w:numPr>
              <w:jc w:val="both"/>
              <w:rPr>
                <w:rFonts w:asciiTheme="minorHAnsi" w:hAnsiTheme="minorHAnsi" w:cstheme="minorHAnsi"/>
                <w:bCs/>
                <w:sz w:val="22"/>
                <w:szCs w:val="22"/>
                <w:lang w:val="en-GB"/>
              </w:rPr>
            </w:pPr>
            <w:r w:rsidRPr="007B1978">
              <w:rPr>
                <w:rFonts w:asciiTheme="minorHAnsi" w:hAnsiTheme="minorHAnsi" w:cstheme="minorHAnsi"/>
                <w:bCs/>
                <w:sz w:val="22"/>
                <w:szCs w:val="22"/>
                <w:lang w:val="en-GB"/>
              </w:rPr>
              <w:t>as well as organisations providing psycho-emotional support to young people in vulnerable situations, in line with the objectives and requirements of the project ( 5 points)</w:t>
            </w:r>
          </w:p>
        </w:tc>
        <w:tc>
          <w:tcPr>
            <w:tcW w:w="2692" w:type="dxa"/>
          </w:tcPr>
          <w:p w14:paraId="370ABFCB" w14:textId="2D96D247" w:rsidR="009009F8" w:rsidRPr="00152A94" w:rsidRDefault="00460D93" w:rsidP="00A025D7">
            <w:pPr>
              <w:jc w:val="center"/>
              <w:rPr>
                <w:rFonts w:asciiTheme="minorHAnsi" w:hAnsiTheme="minorHAnsi" w:cstheme="minorHAnsi"/>
                <w:b/>
                <w:sz w:val="22"/>
                <w:szCs w:val="22"/>
              </w:rPr>
            </w:pPr>
            <w:r w:rsidRPr="00152A94">
              <w:rPr>
                <w:rFonts w:asciiTheme="minorHAnsi" w:hAnsiTheme="minorHAnsi" w:cstheme="minorHAnsi"/>
                <w:b/>
                <w:bCs/>
                <w:sz w:val="22"/>
                <w:szCs w:val="22"/>
                <w:lang w:val="en"/>
              </w:rPr>
              <w:t>10</w:t>
            </w:r>
          </w:p>
        </w:tc>
      </w:tr>
      <w:tr w:rsidR="00116C24" w:rsidRPr="0006068D" w14:paraId="399D4C70" w14:textId="77777777" w:rsidTr="009009F8">
        <w:tc>
          <w:tcPr>
            <w:tcW w:w="6654" w:type="dxa"/>
          </w:tcPr>
          <w:p w14:paraId="3C0DA4EC" w14:textId="628A2473" w:rsidR="00116C24" w:rsidRPr="00152A94" w:rsidRDefault="00116C24" w:rsidP="00F10B36">
            <w:pPr>
              <w:jc w:val="right"/>
              <w:rPr>
                <w:rFonts w:asciiTheme="minorHAnsi" w:hAnsiTheme="minorHAnsi" w:cstheme="minorHAnsi"/>
                <w:b/>
                <w:sz w:val="22"/>
                <w:szCs w:val="22"/>
              </w:rPr>
            </w:pPr>
            <w:r w:rsidRPr="00152A94">
              <w:rPr>
                <w:rFonts w:asciiTheme="minorHAnsi" w:hAnsiTheme="minorHAnsi" w:cstheme="minorHAnsi"/>
                <w:b/>
                <w:bCs/>
                <w:sz w:val="22"/>
                <w:szCs w:val="22"/>
                <w:lang w:val="en"/>
              </w:rPr>
              <w:t>TOTAL</w:t>
            </w:r>
          </w:p>
        </w:tc>
        <w:tc>
          <w:tcPr>
            <w:tcW w:w="2692" w:type="dxa"/>
          </w:tcPr>
          <w:p w14:paraId="727CD250" w14:textId="01EE37A3" w:rsidR="00116C24" w:rsidRPr="00152A94" w:rsidRDefault="00152A94" w:rsidP="00D93D99">
            <w:pPr>
              <w:jc w:val="center"/>
              <w:rPr>
                <w:rFonts w:asciiTheme="minorHAnsi" w:hAnsiTheme="minorHAnsi" w:cstheme="minorHAnsi"/>
                <w:b/>
                <w:sz w:val="22"/>
                <w:szCs w:val="22"/>
              </w:rPr>
            </w:pPr>
            <w:r w:rsidRPr="00152A94">
              <w:rPr>
                <w:rFonts w:asciiTheme="minorHAnsi" w:hAnsiTheme="minorHAnsi" w:cstheme="minorHAnsi"/>
                <w:b/>
                <w:sz w:val="22"/>
                <w:szCs w:val="22"/>
              </w:rPr>
              <w:t>80</w:t>
            </w:r>
          </w:p>
        </w:tc>
      </w:tr>
    </w:tbl>
    <w:p w14:paraId="4067D76C" w14:textId="0666F7E7"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001B6EC0">
        <w:rPr>
          <w:rFonts w:asciiTheme="minorHAnsi" w:hAnsiTheme="minorHAnsi" w:cstheme="minorHAnsi"/>
          <w:b/>
          <w:bCs/>
          <w:sz w:val="22"/>
          <w:szCs w:val="22"/>
          <w:lang w:val="en"/>
        </w:rPr>
        <w:t>80</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24CA8EC6" w14:textId="7B946A62"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having obtained a technical score of les</w:t>
      </w:r>
      <w:r w:rsidRPr="004B69BF">
        <w:rPr>
          <w:rFonts w:asciiTheme="minorHAnsi" w:hAnsiTheme="minorHAnsi" w:cstheme="minorHAnsi"/>
          <w:sz w:val="22"/>
          <w:szCs w:val="22"/>
          <w:lang w:val="en"/>
        </w:rPr>
        <w:t xml:space="preserve">s than </w:t>
      </w:r>
      <w:r w:rsidR="004B69BF" w:rsidRPr="004B69BF">
        <w:rPr>
          <w:rFonts w:asciiTheme="minorHAnsi" w:hAnsiTheme="minorHAnsi" w:cstheme="minorHAnsi"/>
          <w:sz w:val="22"/>
          <w:szCs w:val="22"/>
          <w:lang w:val="en"/>
        </w:rPr>
        <w:t>4</w:t>
      </w:r>
      <w:r w:rsidR="001B6EC0" w:rsidRPr="004B69BF">
        <w:rPr>
          <w:rFonts w:asciiTheme="minorHAnsi" w:hAnsiTheme="minorHAnsi" w:cstheme="minorHAnsi"/>
          <w:sz w:val="22"/>
          <w:szCs w:val="22"/>
          <w:lang w:val="en"/>
        </w:rPr>
        <w:t>0</w:t>
      </w:r>
      <w:r w:rsidRPr="004B69BF">
        <w:rPr>
          <w:rFonts w:asciiTheme="minorHAnsi" w:hAnsiTheme="minorHAnsi" w:cstheme="minorHAnsi"/>
          <w:sz w:val="22"/>
          <w:szCs w:val="22"/>
          <w:lang w:val="en"/>
        </w:rPr>
        <w:t>/</w:t>
      </w:r>
      <w:r w:rsidR="001B6EC0" w:rsidRPr="004B69BF">
        <w:rPr>
          <w:rFonts w:asciiTheme="minorHAnsi" w:hAnsiTheme="minorHAnsi" w:cstheme="minorHAnsi"/>
          <w:sz w:val="22"/>
          <w:szCs w:val="22"/>
          <w:lang w:val="en"/>
        </w:rPr>
        <w:t>80</w:t>
      </w:r>
      <w:r w:rsidRPr="004B69BF">
        <w:rPr>
          <w:rFonts w:asciiTheme="minorHAnsi" w:hAnsiTheme="minorHAnsi" w:cstheme="minorHAnsi"/>
          <w:sz w:val="22"/>
          <w:szCs w:val="22"/>
          <w:lang w:val="en"/>
        </w:rPr>
        <w:t xml:space="preserve"> will</w:t>
      </w:r>
      <w:r>
        <w:rPr>
          <w:rFonts w:asciiTheme="minorHAnsi" w:hAnsiTheme="minorHAnsi" w:cstheme="minorHAnsi"/>
          <w:sz w:val="22"/>
          <w:szCs w:val="22"/>
          <w:lang w:val="en"/>
        </w:rPr>
        <w:t xml:space="preserve"> be deemed to be inappropriate.</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94" w:name="_Toc83120033"/>
      <w:r>
        <w:rPr>
          <w:rFonts w:asciiTheme="minorHAnsi" w:hAnsiTheme="minorHAnsi" w:cstheme="minorHAnsi"/>
          <w:sz w:val="22"/>
          <w:szCs w:val="22"/>
          <w:u w:val="single"/>
          <w:lang w:val="en"/>
        </w:rPr>
        <w:lastRenderedPageBreak/>
        <w:t>Negotiations</w:t>
      </w:r>
      <w:bookmarkEnd w:id="94"/>
      <w:commentRangeStart w:id="95"/>
      <w:commentRangeEnd w:id="95"/>
    </w:p>
    <w:p w14:paraId="1022A4EE" w14:textId="77777777" w:rsidR="00B847B7" w:rsidRDefault="00B847B7" w:rsidP="00B847B7">
      <w:pPr>
        <w:spacing w:before="120"/>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 xml:space="preserve">After conducting an initial analysis of the bids, the Evaluation Committee may negotiate with some of the bidders that will have obtain the minimum score of 40/80 in accordance with the principle of equality of treatment. </w:t>
      </w:r>
    </w:p>
    <w:p w14:paraId="1C1DF3AA" w14:textId="77777777" w:rsidR="00B847B7" w:rsidRDefault="00B847B7" w:rsidP="00B847B7">
      <w:pPr>
        <w:spacing w:before="120"/>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 xml:space="preserve">All the exchanges of the negotiation will be protecting by the duty of confidentiality. </w:t>
      </w:r>
    </w:p>
    <w:p w14:paraId="441972E3" w14:textId="77777777" w:rsidR="00B847B7" w:rsidRPr="00342E4D" w:rsidRDefault="00B847B7" w:rsidP="00B847B7">
      <w:pPr>
        <w:spacing w:before="120"/>
        <w:jc w:val="both"/>
        <w:rPr>
          <w:rFonts w:asciiTheme="minorHAnsi" w:hAnsiTheme="minorHAnsi" w:cstheme="minorHAnsi"/>
          <w:color w:val="000000"/>
          <w:sz w:val="22"/>
          <w:szCs w:val="22"/>
          <w:lang w:val="en-GB"/>
        </w:rPr>
      </w:pPr>
      <w:r w:rsidRPr="0039704C">
        <w:rPr>
          <w:rFonts w:asciiTheme="minorHAnsi" w:hAnsiTheme="minorHAnsi" w:cstheme="minorHAnsi"/>
          <w:color w:val="000000"/>
          <w:sz w:val="22"/>
          <w:szCs w:val="22"/>
          <w:lang w:val="en-GB"/>
        </w:rPr>
        <w:t>The candidates will receive an invitation letter to negotiate via PLACE; the terms and conditions will be specified therein.</w:t>
      </w:r>
    </w:p>
    <w:p w14:paraId="1F5935CD" w14:textId="77777777" w:rsidR="00B847B7" w:rsidRPr="00342E4D" w:rsidRDefault="00B847B7" w:rsidP="00B847B7">
      <w:pPr>
        <w:spacing w:before="120"/>
        <w:jc w:val="both"/>
        <w:rPr>
          <w:rFonts w:asciiTheme="minorHAnsi" w:hAnsiTheme="minorHAnsi" w:cstheme="minorHAnsi"/>
          <w:color w:val="000000"/>
          <w:sz w:val="22"/>
          <w:szCs w:val="22"/>
          <w:lang w:val="en-GB"/>
        </w:rPr>
      </w:pPr>
      <w:r>
        <w:rPr>
          <w:rFonts w:asciiTheme="minorHAnsi" w:hAnsiTheme="minorHAnsi" w:cstheme="minorHAnsi"/>
          <w:sz w:val="22"/>
          <w:szCs w:val="22"/>
          <w:lang w:val="en"/>
        </w:rPr>
        <w:t>However, the contracting authority reserves the right to award the tender without negotiation.</w:t>
      </w:r>
    </w:p>
    <w:p w14:paraId="167A696F" w14:textId="20239548" w:rsidR="00915372" w:rsidRPr="00214A6D" w:rsidRDefault="00214A6D" w:rsidP="00214A6D">
      <w:pPr>
        <w:spacing w:before="120"/>
        <w:jc w:val="both"/>
        <w:rPr>
          <w:rFonts w:asciiTheme="minorHAnsi" w:hAnsiTheme="minorHAnsi" w:cstheme="minorHAnsi"/>
          <w:color w:val="000000"/>
          <w:sz w:val="22"/>
          <w:szCs w:val="22"/>
          <w:lang w:val="en-GB"/>
        </w:rPr>
      </w:pPr>
      <w:bookmarkStart w:id="96" w:name="_GoBack"/>
      <w:bookmarkEnd w:id="96"/>
      <w:r>
        <w:rPr>
          <w:rFonts w:asciiTheme="minorHAnsi" w:hAnsiTheme="minorHAnsi" w:cstheme="minorHAnsi"/>
          <w:color w:val="000000"/>
          <w:sz w:val="22"/>
          <w:szCs w:val="22"/>
          <w:lang w:val="en"/>
        </w:rPr>
        <w:t>.</w:t>
      </w: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7" w:name="_Toc83120035"/>
      <w:r>
        <w:rPr>
          <w:rFonts w:asciiTheme="minorHAnsi" w:hAnsiTheme="minorHAnsi" w:cstheme="minorHAnsi"/>
          <w:sz w:val="22"/>
          <w:szCs w:val="22"/>
          <w:u w:val="single"/>
          <w:lang w:val="en"/>
        </w:rPr>
        <w:t>Award process</w:t>
      </w:r>
      <w:bookmarkEnd w:id="97"/>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8" w:name="_Toc491193970"/>
      <w:bookmarkStart w:id="99" w:name="_Toc491193515"/>
      <w:bookmarkStart w:id="100" w:name="_Toc83120036"/>
      <w:bookmarkEnd w:id="98"/>
      <w:bookmarkEnd w:id="99"/>
      <w:r>
        <w:rPr>
          <w:rFonts w:asciiTheme="minorHAnsi" w:hAnsiTheme="minorHAnsi" w:cstheme="minorHAnsi"/>
          <w:b/>
          <w:bCs/>
          <w:caps/>
          <w:sz w:val="28"/>
          <w:szCs w:val="22"/>
          <w:u w:val="single"/>
          <w:lang w:val="en"/>
        </w:rPr>
        <w:t>Processing of personal data in the context of this tender and for the purposes of contract monitoring</w:t>
      </w:r>
      <w:bookmarkEnd w:id="100"/>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101" w:name="_Toc83120037"/>
      <w:r>
        <w:rPr>
          <w:rFonts w:asciiTheme="minorHAnsi" w:hAnsiTheme="minorHAnsi" w:cstheme="minorHAnsi"/>
          <w:sz w:val="22"/>
          <w:szCs w:val="22"/>
          <w:u w:val="single"/>
          <w:lang w:val="en"/>
        </w:rPr>
        <w:t>Identity and contact details of the data controller and its representative</w:t>
      </w:r>
      <w:bookmarkEnd w:id="101"/>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2" w:name="_Toc83120038"/>
      <w:r w:rsidRPr="00342E4D">
        <w:rPr>
          <w:rFonts w:asciiTheme="minorHAnsi" w:hAnsiTheme="minorHAnsi" w:cstheme="minorHAnsi"/>
          <w:sz w:val="22"/>
          <w:szCs w:val="22"/>
          <w:u w:val="single"/>
        </w:rPr>
        <w:t>For the PLACE platform:</w:t>
      </w:r>
      <w:bookmarkEnd w:id="102"/>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3" w:name="_Toc83120039"/>
      <w:r>
        <w:rPr>
          <w:rFonts w:asciiTheme="minorHAnsi" w:hAnsiTheme="minorHAnsi" w:cstheme="minorHAnsi"/>
          <w:sz w:val="22"/>
          <w:szCs w:val="22"/>
          <w:u w:val="single"/>
          <w:lang w:val="en"/>
        </w:rPr>
        <w:t>Contact details of the Data Protection Officer:</w:t>
      </w:r>
      <w:bookmarkEnd w:id="103"/>
    </w:p>
    <w:p w14:paraId="4A91DEFE" w14:textId="5924A205" w:rsidR="00FB79BF" w:rsidRPr="00342E4D" w:rsidRDefault="009021D0" w:rsidP="0002417A">
      <w:pPr>
        <w:pStyle w:val="Default"/>
        <w:spacing w:before="120"/>
        <w:jc w:val="both"/>
        <w:rPr>
          <w:rFonts w:asciiTheme="minorHAnsi" w:hAnsiTheme="minorHAnsi" w:cstheme="minorHAnsi"/>
          <w:color w:val="auto"/>
          <w:sz w:val="22"/>
          <w:szCs w:val="22"/>
          <w:lang w:val="en-GB"/>
        </w:rPr>
      </w:pPr>
      <w:hyperlink r:id="rId17"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4" w:name="_Toc83120040"/>
      <w:r>
        <w:rPr>
          <w:rFonts w:asciiTheme="minorHAnsi" w:hAnsiTheme="minorHAnsi" w:cstheme="minorHAnsi"/>
          <w:sz w:val="22"/>
          <w:szCs w:val="22"/>
          <w:u w:val="single"/>
          <w:lang w:val="en"/>
        </w:rPr>
        <w:lastRenderedPageBreak/>
        <w:t>For the contracting authority:</w:t>
      </w:r>
      <w:bookmarkEnd w:id="104"/>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5" w:name="_Toc83120041"/>
      <w:r>
        <w:rPr>
          <w:rFonts w:asciiTheme="minorHAnsi" w:hAnsiTheme="minorHAnsi" w:cstheme="minorHAnsi"/>
          <w:sz w:val="22"/>
          <w:szCs w:val="22"/>
          <w:u w:val="single"/>
          <w:lang w:val="en"/>
        </w:rPr>
        <w:t>Contact details of the Data Protection Officer:</w:t>
      </w:r>
      <w:bookmarkEnd w:id="105"/>
    </w:p>
    <w:p w14:paraId="48F60AE8" w14:textId="77777777" w:rsidR="00FB79BF" w:rsidRPr="00342E4D" w:rsidRDefault="009021D0" w:rsidP="0002417A">
      <w:pPr>
        <w:pStyle w:val="Default"/>
        <w:spacing w:before="120"/>
        <w:jc w:val="both"/>
        <w:rPr>
          <w:rFonts w:asciiTheme="minorHAnsi" w:hAnsiTheme="minorHAnsi" w:cstheme="minorHAnsi"/>
          <w:color w:val="auto"/>
          <w:sz w:val="22"/>
          <w:szCs w:val="22"/>
          <w:lang w:val="en-GB"/>
        </w:rPr>
      </w:pPr>
      <w:hyperlink r:id="rId18"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6" w:name="_Toc83120042"/>
      <w:r>
        <w:rPr>
          <w:rFonts w:asciiTheme="minorHAnsi" w:hAnsiTheme="minorHAnsi" w:cstheme="minorHAnsi"/>
          <w:b/>
          <w:bCs/>
          <w:caps/>
          <w:sz w:val="28"/>
          <w:szCs w:val="22"/>
          <w:u w:val="single"/>
          <w:lang w:val="en"/>
        </w:rPr>
        <w:t>ADDITIONAL INFORMATION</w:t>
      </w:r>
      <w:bookmarkEnd w:id="106"/>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7" w:name="_Toc410899708"/>
      <w:bookmarkStart w:id="108" w:name="_Toc83120043"/>
      <w:r>
        <w:rPr>
          <w:rFonts w:asciiTheme="minorHAnsi" w:hAnsiTheme="minorHAnsi" w:cstheme="minorHAnsi"/>
          <w:b/>
          <w:bCs/>
          <w:caps/>
          <w:sz w:val="28"/>
          <w:szCs w:val="22"/>
          <w:u w:val="single"/>
          <w:lang w:val="en"/>
        </w:rPr>
        <w:t>Appeal channels and deadlines</w:t>
      </w:r>
      <w:bookmarkEnd w:id="107"/>
      <w:bookmarkEnd w:id="108"/>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lastRenderedPageBreak/>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9"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20"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653A4D" w16cid:durableId="5A653A4D"/>
  <w16cid:commentId w16cid:paraId="7947D7DC" w16cid:durableId="7947D7DC"/>
  <w16cid:commentId w16cid:paraId="65AF25F6" w16cid:durableId="65AF25F6"/>
  <w16cid:commentId w16cid:paraId="7F4DA276" w16cid:durableId="7F4DA276"/>
  <w16cid:commentId w16cid:paraId="51FBF2A6" w16cid:durableId="51FBF2A6"/>
  <w16cid:commentId w16cid:paraId="0367A839" w16cid:durableId="0367A839"/>
  <w16cid:commentId w16cid:paraId="0357F151" w16cid:durableId="0357F151"/>
  <w16cid:commentId w16cid:paraId="31B1467D" w16cid:durableId="31B1467D"/>
  <w16cid:commentId w16cid:paraId="7920D4D3" w16cid:durableId="7920D4D3"/>
  <w16cid:commentId w16cid:paraId="2F6C6601" w16cid:durableId="2F6C6601"/>
  <w16cid:commentId w16cid:paraId="27A69198" w16cid:durableId="27A69198"/>
  <w16cid:commentId w16cid:paraId="360C87B4" w16cid:durableId="360C87B4"/>
  <w16cid:commentId w16cid:paraId="5B725FBD" w16cid:durableId="5B725F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5F31C" w14:textId="77777777" w:rsidR="009021D0" w:rsidRDefault="009021D0">
      <w:r>
        <w:separator/>
      </w:r>
    </w:p>
  </w:endnote>
  <w:endnote w:type="continuationSeparator" w:id="0">
    <w:p w14:paraId="54CBCB00" w14:textId="77777777" w:rsidR="009021D0" w:rsidRDefault="0090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6A1D16" w:rsidRDefault="006A1D16">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6A1D16" w:rsidRDefault="006A1D1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4A2D27BE" w:rsidR="006A1D16" w:rsidRDefault="006A1D16"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847B7">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847B7">
          <w:rPr>
            <w:rFonts w:asciiTheme="minorHAnsi" w:hAnsiTheme="minorHAnsi"/>
            <w:noProof/>
            <w:sz w:val="22"/>
            <w:szCs w:val="22"/>
            <w:lang w:val="en"/>
          </w:rPr>
          <w:t>14</w:t>
        </w:r>
        <w:r>
          <w:rPr>
            <w:rFonts w:asciiTheme="minorHAnsi" w:hAnsiTheme="minorHAnsi"/>
            <w:sz w:val="22"/>
            <w:szCs w:val="22"/>
            <w:lang w:val="en"/>
          </w:rPr>
          <w:fldChar w:fldCharType="end"/>
        </w:r>
      </w:p>
    </w:sdtContent>
  </w:sdt>
  <w:p w14:paraId="5D96BA3D"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6A1D16" w:rsidRDefault="006A1D16"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6A1D16" w:rsidRDefault="009021D0"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696841">
                          <w:rPr>
                            <w:rFonts w:asciiTheme="minorHAnsi" w:hAnsiTheme="minorHAnsi" w:cstheme="minorHAnsi"/>
                            <w:sz w:val="22"/>
                            <w:szCs w:val="22"/>
                          </w:rPr>
                          <w:t>DAJ_M009ENG_v07</w:t>
                        </w:r>
                        <w:r w:rsidR="006A1D16">
                          <w:rPr>
                            <w:rFonts w:asciiTheme="minorHAnsi" w:hAnsiTheme="minorHAnsi" w:cstheme="minorHAnsi"/>
                            <w:sz w:val="22"/>
                            <w:szCs w:val="22"/>
                          </w:rPr>
                          <w:tab/>
                        </w:r>
                      </w:sdtContent>
                    </w:sdt>
                  </w:p>
                  <w:p w14:paraId="2109CE70" w14:textId="62554DB2" w:rsidR="006A1D16" w:rsidRDefault="00696841"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6A1D16" w:rsidRDefault="006A1D16" w:rsidP="00030B8F">
                    <w:pPr>
                      <w:pStyle w:val="Pieddepage"/>
                      <w:spacing w:line="240" w:lineRule="exact"/>
                      <w:rPr>
                        <w:rFonts w:asciiTheme="minorHAnsi" w:hAnsiTheme="minorHAnsi" w:cstheme="minorHAnsi"/>
                        <w:b/>
                        <w:sz w:val="22"/>
                        <w:szCs w:val="22"/>
                      </w:rPr>
                    </w:pPr>
                  </w:p>
                  <w:p w14:paraId="7660B93D" w14:textId="150B62C8" w:rsidR="006A1D16" w:rsidRPr="00825775" w:rsidRDefault="006A1D16"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w:t>
                    </w:r>
                    <w:r w:rsidR="00696841">
                      <w:rPr>
                        <w:rFonts w:asciiTheme="minorHAnsi" w:hAnsiTheme="minorHAnsi" w:cstheme="minorHAnsi"/>
                        <w:sz w:val="16"/>
                        <w:szCs w:val="16"/>
                      </w:rPr>
                      <w:t> </w:t>
                    </w:r>
                    <w:r>
                      <w:rPr>
                        <w:rFonts w:asciiTheme="minorHAnsi" w:hAnsiTheme="minorHAnsi" w:cstheme="minorHAnsi"/>
                        <w:sz w:val="16"/>
                        <w:szCs w:val="16"/>
                      </w:rPr>
                      <w:t>792</w:t>
                    </w:r>
                    <w:r w:rsidR="00696841">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6A1D16" w:rsidRDefault="006A1D1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6A1D16" w:rsidRDefault="006A1D16"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4A307565" w:rsidR="006A1D16" w:rsidRDefault="006A1D16"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847B7">
          <w:rPr>
            <w:rFonts w:asciiTheme="minorHAnsi" w:hAnsiTheme="minorHAnsi"/>
            <w:noProof/>
            <w:sz w:val="22"/>
            <w:szCs w:val="22"/>
            <w:lang w:val="en"/>
          </w:rPr>
          <w:t>14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847B7">
          <w:rPr>
            <w:rFonts w:asciiTheme="minorHAnsi" w:hAnsiTheme="minorHAnsi"/>
            <w:noProof/>
            <w:sz w:val="22"/>
            <w:szCs w:val="22"/>
            <w:lang w:val="en"/>
          </w:rPr>
          <w:t>14</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6A1D16" w:rsidRDefault="006A1D16"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2265E502" w:rsidR="006A1D16" w:rsidRDefault="006A1D16"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847B7">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847B7">
                  <w:rPr>
                    <w:rFonts w:asciiTheme="minorHAnsi" w:hAnsiTheme="minorHAnsi"/>
                    <w:noProof/>
                    <w:sz w:val="22"/>
                    <w:szCs w:val="22"/>
                    <w:lang w:val="en"/>
                  </w:rPr>
                  <w:t>14</w:t>
                </w:r>
                <w:r>
                  <w:rPr>
                    <w:rFonts w:asciiTheme="minorHAnsi" w:hAnsiTheme="minorHAnsi"/>
                    <w:sz w:val="22"/>
                    <w:szCs w:val="22"/>
                    <w:lang w:val="en"/>
                  </w:rPr>
                  <w:fldChar w:fldCharType="end"/>
                </w:r>
              </w:p>
            </w:sdtContent>
          </w:sdt>
          <w:p w14:paraId="48A61BAE" w14:textId="77777777" w:rsidR="006A1D16" w:rsidRPr="00825775" w:rsidRDefault="009021D0"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6B8E3" w14:textId="77777777" w:rsidR="009021D0" w:rsidRDefault="009021D0">
      <w:r>
        <w:separator/>
      </w:r>
    </w:p>
  </w:footnote>
  <w:footnote w:type="continuationSeparator" w:id="0">
    <w:p w14:paraId="54FE1219" w14:textId="77777777" w:rsidR="009021D0" w:rsidRDefault="009021D0">
      <w:r>
        <w:continuationSeparator/>
      </w:r>
    </w:p>
  </w:footnote>
  <w:footnote w:id="1">
    <w:p w14:paraId="047663AC" w14:textId="7BDA2A25" w:rsidR="006A1D16" w:rsidRPr="00342E4D" w:rsidRDefault="006A1D16">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6A1D16" w:rsidRDefault="006A1D16" w:rsidP="00FB089A">
    <w:pPr>
      <w:pStyle w:val="En-tte"/>
      <w:tabs>
        <w:tab w:val="clear" w:pos="9072"/>
        <w:tab w:val="right" w:pos="9339"/>
      </w:tabs>
      <w:rPr>
        <w:rFonts w:ascii="Calibri" w:hAnsi="Calibri"/>
        <w:bCs/>
        <w:sz w:val="22"/>
        <w:szCs w:val="28"/>
        <w:u w:val="single"/>
      </w:rPr>
    </w:pPr>
  </w:p>
  <w:p w14:paraId="20B764FC" w14:textId="77777777" w:rsidR="006A1D16" w:rsidRPr="009E270B" w:rsidRDefault="006A1D16"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6A1D16" w:rsidRDefault="006A1D1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6A1D16" w:rsidRDefault="006A1D16"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6A1D16" w:rsidRDefault="006A1D1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6A1D16" w:rsidRDefault="006A1D16" w:rsidP="00C92420">
    <w:pPr>
      <w:pStyle w:val="En-tte"/>
      <w:tabs>
        <w:tab w:val="right" w:pos="9214"/>
      </w:tabs>
      <w:rPr>
        <w:rFonts w:ascii="Calibri" w:hAnsi="Calibri"/>
        <w:bCs/>
        <w:sz w:val="22"/>
        <w:szCs w:val="28"/>
        <w:u w:val="single"/>
      </w:rPr>
    </w:pPr>
  </w:p>
  <w:p w14:paraId="17F39EBA"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6A1D16" w:rsidRPr="00342E4D" w:rsidRDefault="006A1D16"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6A1D16" w:rsidRDefault="006A1D16" w:rsidP="004537EA">
    <w:pPr>
      <w:pStyle w:val="En-tte"/>
    </w:pPr>
  </w:p>
  <w:p w14:paraId="3FF9C650"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6A1D16" w:rsidRDefault="006A1D1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240C16B9"/>
    <w:multiLevelType w:val="multilevel"/>
    <w:tmpl w:val="F4D6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7146723"/>
    <w:multiLevelType w:val="hybridMultilevel"/>
    <w:tmpl w:val="FCF2731E"/>
    <w:lvl w:ilvl="0" w:tplc="040C0001">
      <w:start w:val="1"/>
      <w:numFmt w:val="bullet"/>
      <w:lvlText w:val=""/>
      <w:lvlJc w:val="left"/>
      <w:pPr>
        <w:ind w:left="773" w:hanging="360"/>
      </w:pPr>
      <w:rPr>
        <w:rFonts w:ascii="Symbol" w:hAnsi="Symbol"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31" w15:restartNumberingAfterBreak="0">
    <w:nsid w:val="57C91480"/>
    <w:multiLevelType w:val="hybridMultilevel"/>
    <w:tmpl w:val="662652EE"/>
    <w:lvl w:ilvl="0" w:tplc="040C0001">
      <w:start w:val="1"/>
      <w:numFmt w:val="bullet"/>
      <w:lvlText w:val=""/>
      <w:lvlJc w:val="left"/>
      <w:pPr>
        <w:ind w:left="773" w:hanging="360"/>
      </w:pPr>
      <w:rPr>
        <w:rFonts w:ascii="Symbol" w:hAnsi="Symbol"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32"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8EA13AE"/>
    <w:multiLevelType w:val="hybridMultilevel"/>
    <w:tmpl w:val="800EF60C"/>
    <w:lvl w:ilvl="0" w:tplc="040C0001">
      <w:start w:val="1"/>
      <w:numFmt w:val="bullet"/>
      <w:lvlText w:val=""/>
      <w:lvlJc w:val="left"/>
      <w:pPr>
        <w:ind w:left="773" w:hanging="360"/>
      </w:pPr>
      <w:rPr>
        <w:rFonts w:ascii="Symbol" w:hAnsi="Symbol"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36"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8"/>
  </w:num>
  <w:num w:numId="4">
    <w:abstractNumId w:val="5"/>
  </w:num>
  <w:num w:numId="5">
    <w:abstractNumId w:val="22"/>
  </w:num>
  <w:num w:numId="6">
    <w:abstractNumId w:val="10"/>
  </w:num>
  <w:num w:numId="7">
    <w:abstractNumId w:val="20"/>
  </w:num>
  <w:num w:numId="8">
    <w:abstractNumId w:val="29"/>
  </w:num>
  <w:num w:numId="9">
    <w:abstractNumId w:val="14"/>
  </w:num>
  <w:num w:numId="10">
    <w:abstractNumId w:val="33"/>
  </w:num>
  <w:num w:numId="11">
    <w:abstractNumId w:val="3"/>
  </w:num>
  <w:num w:numId="12">
    <w:abstractNumId w:val="13"/>
  </w:num>
  <w:num w:numId="13">
    <w:abstractNumId w:val="32"/>
  </w:num>
  <w:num w:numId="14">
    <w:abstractNumId w:val="24"/>
  </w:num>
  <w:num w:numId="15">
    <w:abstractNumId w:val="37"/>
  </w:num>
  <w:num w:numId="16">
    <w:abstractNumId w:val="4"/>
  </w:num>
  <w:num w:numId="17">
    <w:abstractNumId w:val="23"/>
  </w:num>
  <w:num w:numId="18">
    <w:abstractNumId w:val="21"/>
  </w:num>
  <w:num w:numId="19">
    <w:abstractNumId w:val="16"/>
  </w:num>
  <w:num w:numId="20">
    <w:abstractNumId w:val="7"/>
  </w:num>
  <w:num w:numId="21">
    <w:abstractNumId w:val="6"/>
  </w:num>
  <w:num w:numId="22">
    <w:abstractNumId w:val="42"/>
  </w:num>
  <w:num w:numId="23">
    <w:abstractNumId w:val="1"/>
  </w:num>
  <w:num w:numId="24">
    <w:abstractNumId w:val="17"/>
  </w:num>
  <w:num w:numId="25">
    <w:abstractNumId w:val="38"/>
  </w:num>
  <w:num w:numId="26">
    <w:abstractNumId w:val="18"/>
  </w:num>
  <w:num w:numId="27">
    <w:abstractNumId w:val="43"/>
  </w:num>
  <w:num w:numId="28">
    <w:abstractNumId w:val="34"/>
  </w:num>
  <w:num w:numId="29">
    <w:abstractNumId w:val="39"/>
  </w:num>
  <w:num w:numId="30">
    <w:abstractNumId w:val="27"/>
  </w:num>
  <w:num w:numId="31">
    <w:abstractNumId w:val="36"/>
  </w:num>
  <w:num w:numId="32">
    <w:abstractNumId w:val="40"/>
  </w:num>
  <w:num w:numId="33">
    <w:abstractNumId w:val="12"/>
  </w:num>
  <w:num w:numId="34">
    <w:abstractNumId w:val="19"/>
  </w:num>
  <w:num w:numId="35">
    <w:abstractNumId w:val="9"/>
  </w:num>
  <w:num w:numId="36">
    <w:abstractNumId w:val="26"/>
  </w:num>
  <w:num w:numId="37">
    <w:abstractNumId w:val="25"/>
  </w:num>
  <w:num w:numId="38">
    <w:abstractNumId w:val="41"/>
  </w:num>
  <w:num w:numId="39">
    <w:abstractNumId w:val="44"/>
  </w:num>
  <w:num w:numId="40">
    <w:abstractNumId w:val="15"/>
  </w:num>
  <w:num w:numId="41">
    <w:abstractNumId w:val="35"/>
  </w:num>
  <w:num w:numId="42">
    <w:abstractNumId w:val="31"/>
  </w:num>
  <w:num w:numId="43">
    <w:abstractNumId w:val="30"/>
  </w:num>
  <w:num w:numId="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A94"/>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B6EC0"/>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4A6D"/>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106"/>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4B0A"/>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0D93"/>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97FB9"/>
    <w:rsid w:val="004A113A"/>
    <w:rsid w:val="004A2256"/>
    <w:rsid w:val="004A290B"/>
    <w:rsid w:val="004A56C0"/>
    <w:rsid w:val="004A615A"/>
    <w:rsid w:val="004A68D4"/>
    <w:rsid w:val="004A71EE"/>
    <w:rsid w:val="004B18E1"/>
    <w:rsid w:val="004B47E5"/>
    <w:rsid w:val="004B5A64"/>
    <w:rsid w:val="004B5EF6"/>
    <w:rsid w:val="004B6905"/>
    <w:rsid w:val="004B69BF"/>
    <w:rsid w:val="004C02D8"/>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264F"/>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153E"/>
    <w:rsid w:val="00524075"/>
    <w:rsid w:val="005253D0"/>
    <w:rsid w:val="00526D81"/>
    <w:rsid w:val="00532631"/>
    <w:rsid w:val="00533387"/>
    <w:rsid w:val="00540DA7"/>
    <w:rsid w:val="005436FE"/>
    <w:rsid w:val="00543D2E"/>
    <w:rsid w:val="005440DC"/>
    <w:rsid w:val="00550264"/>
    <w:rsid w:val="0055266F"/>
    <w:rsid w:val="00554D33"/>
    <w:rsid w:val="005554F6"/>
    <w:rsid w:val="005563C9"/>
    <w:rsid w:val="00557987"/>
    <w:rsid w:val="0056032E"/>
    <w:rsid w:val="005649E2"/>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7C2"/>
    <w:rsid w:val="005E4E1E"/>
    <w:rsid w:val="005E6D1C"/>
    <w:rsid w:val="005E701F"/>
    <w:rsid w:val="005E75F8"/>
    <w:rsid w:val="005F0039"/>
    <w:rsid w:val="005F0271"/>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E74DC"/>
    <w:rsid w:val="006F391C"/>
    <w:rsid w:val="006F3C3F"/>
    <w:rsid w:val="006F4EAD"/>
    <w:rsid w:val="006F58B7"/>
    <w:rsid w:val="006F796C"/>
    <w:rsid w:val="00701018"/>
    <w:rsid w:val="00707B69"/>
    <w:rsid w:val="0071329D"/>
    <w:rsid w:val="00713C25"/>
    <w:rsid w:val="00715F99"/>
    <w:rsid w:val="00724410"/>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5679D"/>
    <w:rsid w:val="00760F4E"/>
    <w:rsid w:val="00766370"/>
    <w:rsid w:val="00766CF6"/>
    <w:rsid w:val="007674BA"/>
    <w:rsid w:val="007711E7"/>
    <w:rsid w:val="007715C9"/>
    <w:rsid w:val="007716CB"/>
    <w:rsid w:val="007722A7"/>
    <w:rsid w:val="00774AD3"/>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78"/>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55F2"/>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39C3"/>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021D0"/>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BB5"/>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34C69"/>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7B7"/>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4E2"/>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61CE"/>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053F"/>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264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5331"/>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4467"/>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434D"/>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28" Type="http://schemas.microsoft.com/office/2016/09/relationships/commentsIds" Target="commentsIds.xml"/><Relationship Id="rId10" Type="http://schemas.openxmlformats.org/officeDocument/2006/relationships/footer" Target="footer2.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094D1-C131-442A-82F6-57E4994E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41</TotalTime>
  <Pages>14</Pages>
  <Words>5159</Words>
  <Characters>28380</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33473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16</cp:revision>
  <cp:lastPrinted>2016-03-24T23:23:00Z</cp:lastPrinted>
  <dcterms:created xsi:type="dcterms:W3CDTF">2024-10-14T15:05:00Z</dcterms:created>
  <dcterms:modified xsi:type="dcterms:W3CDTF">2026-04-15T17:13:00Z</dcterms:modified>
</cp:coreProperties>
</file>